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A2984" w14:textId="1FFFB836" w:rsidR="00506DDB" w:rsidRPr="00D203D2" w:rsidRDefault="00506DDB" w:rsidP="00506DDB">
      <w:pPr>
        <w:jc w:val="center"/>
        <w:rPr>
          <w:rFonts w:ascii="Arial" w:hAnsi="Arial" w:cs="Arial"/>
          <w:b/>
          <w:szCs w:val="22"/>
        </w:rPr>
      </w:pPr>
    </w:p>
    <w:p w14:paraId="20677317" w14:textId="77777777" w:rsidR="00506DDB" w:rsidRPr="00D203D2" w:rsidRDefault="00506DDB" w:rsidP="00506DDB">
      <w:pPr>
        <w:jc w:val="center"/>
        <w:rPr>
          <w:rFonts w:ascii="Arial" w:hAnsi="Arial" w:cs="Arial"/>
          <w:b/>
          <w:szCs w:val="22"/>
        </w:rPr>
      </w:pPr>
    </w:p>
    <w:p w14:paraId="3BB6ED6E" w14:textId="77777777" w:rsidR="001B5B44" w:rsidRPr="00D203D2" w:rsidRDefault="001B5B44" w:rsidP="00A54C94">
      <w:pPr>
        <w:overflowPunct w:val="0"/>
        <w:autoSpaceDE w:val="0"/>
        <w:autoSpaceDN w:val="0"/>
        <w:adjustRightInd w:val="0"/>
        <w:jc w:val="center"/>
        <w:textAlignment w:val="baseline"/>
        <w:rPr>
          <w:rFonts w:ascii="Arial" w:hAnsi="Arial" w:cs="Arial"/>
          <w:b/>
          <w:caps/>
          <w:szCs w:val="22"/>
        </w:rPr>
      </w:pPr>
    </w:p>
    <w:p w14:paraId="73BF7803" w14:textId="77777777" w:rsidR="001B5B44" w:rsidRPr="00D203D2" w:rsidRDefault="001B5B44" w:rsidP="00A54C94">
      <w:pPr>
        <w:overflowPunct w:val="0"/>
        <w:autoSpaceDE w:val="0"/>
        <w:autoSpaceDN w:val="0"/>
        <w:adjustRightInd w:val="0"/>
        <w:jc w:val="center"/>
        <w:textAlignment w:val="baseline"/>
        <w:rPr>
          <w:rFonts w:ascii="Arial" w:hAnsi="Arial" w:cs="Arial"/>
          <w:b/>
          <w:caps/>
          <w:szCs w:val="22"/>
        </w:rPr>
      </w:pPr>
    </w:p>
    <w:p w14:paraId="136C103E" w14:textId="77777777" w:rsidR="00A54C94" w:rsidRPr="00D203D2" w:rsidRDefault="00A54C94" w:rsidP="00A54C94">
      <w:pPr>
        <w:overflowPunct w:val="0"/>
        <w:autoSpaceDE w:val="0"/>
        <w:autoSpaceDN w:val="0"/>
        <w:adjustRightInd w:val="0"/>
        <w:jc w:val="center"/>
        <w:textAlignment w:val="baseline"/>
        <w:rPr>
          <w:rFonts w:ascii="Arial" w:hAnsi="Arial" w:cs="Arial"/>
          <w:b/>
          <w:caps/>
          <w:szCs w:val="22"/>
        </w:rPr>
      </w:pPr>
      <w:bookmarkStart w:id="0" w:name="_Hlk237449706"/>
      <w:r w:rsidRPr="00D203D2">
        <w:rPr>
          <w:rFonts w:ascii="Arial" w:hAnsi="Arial" w:cs="Arial"/>
          <w:b/>
          <w:caps/>
          <w:szCs w:val="22"/>
        </w:rPr>
        <w:t>Caisse Régionale d'Assurance Maladie d'Ile de France</w:t>
      </w:r>
    </w:p>
    <w:p w14:paraId="33B7C575" w14:textId="77777777" w:rsidR="00A54C94" w:rsidRPr="00D203D2" w:rsidRDefault="00A54C94" w:rsidP="00A54C94">
      <w:pPr>
        <w:overflowPunct w:val="0"/>
        <w:autoSpaceDE w:val="0"/>
        <w:autoSpaceDN w:val="0"/>
        <w:adjustRightInd w:val="0"/>
        <w:jc w:val="center"/>
        <w:textAlignment w:val="baseline"/>
        <w:rPr>
          <w:rFonts w:ascii="Arial" w:hAnsi="Arial" w:cs="Arial"/>
          <w:szCs w:val="22"/>
        </w:rPr>
      </w:pPr>
      <w:r w:rsidRPr="00D203D2">
        <w:rPr>
          <w:rFonts w:ascii="Arial" w:hAnsi="Arial" w:cs="Arial"/>
          <w:szCs w:val="22"/>
        </w:rPr>
        <w:t>17/19 Avenue de Flandre – 75954 PARIS CEDEX 19</w:t>
      </w:r>
    </w:p>
    <w:bookmarkEnd w:id="0"/>
    <w:p w14:paraId="2C1EF66B" w14:textId="77777777" w:rsidR="00A54C94" w:rsidRPr="00D203D2" w:rsidRDefault="00A54C94" w:rsidP="00A54C94">
      <w:pPr>
        <w:overflowPunct w:val="0"/>
        <w:autoSpaceDE w:val="0"/>
        <w:autoSpaceDN w:val="0"/>
        <w:adjustRightInd w:val="0"/>
        <w:jc w:val="center"/>
        <w:textAlignment w:val="baseline"/>
        <w:rPr>
          <w:rFonts w:ascii="Arial" w:hAnsi="Arial" w:cs="Arial"/>
          <w:szCs w:val="22"/>
        </w:rPr>
      </w:pPr>
    </w:p>
    <w:p w14:paraId="43B88A7C" w14:textId="77777777" w:rsidR="00A54C94" w:rsidRPr="00D203D2" w:rsidRDefault="00A54C94" w:rsidP="00D203D2">
      <w:pPr>
        <w:overflowPunct w:val="0"/>
        <w:autoSpaceDE w:val="0"/>
        <w:autoSpaceDN w:val="0"/>
        <w:adjustRightInd w:val="0"/>
        <w:textAlignment w:val="baseline"/>
        <w:rPr>
          <w:rFonts w:ascii="Arial" w:hAnsi="Arial" w:cs="Arial"/>
          <w:szCs w:val="22"/>
          <w:highlight w:val="yellow"/>
        </w:rPr>
      </w:pPr>
    </w:p>
    <w:p w14:paraId="19A594A3" w14:textId="77777777" w:rsidR="002C08F3" w:rsidRPr="00D203D2" w:rsidRDefault="002C08F3" w:rsidP="00A54C94">
      <w:pPr>
        <w:overflowPunct w:val="0"/>
        <w:autoSpaceDE w:val="0"/>
        <w:autoSpaceDN w:val="0"/>
        <w:adjustRightInd w:val="0"/>
        <w:spacing w:before="840"/>
        <w:jc w:val="center"/>
        <w:textAlignment w:val="baseline"/>
        <w:rPr>
          <w:rFonts w:ascii="Arial" w:hAnsi="Arial" w:cs="Arial"/>
          <w:szCs w:val="22"/>
        </w:rPr>
      </w:pPr>
    </w:p>
    <w:p w14:paraId="0043DFAD" w14:textId="77777777" w:rsidR="00A54C94" w:rsidRPr="00D203D2" w:rsidRDefault="00A54C94" w:rsidP="00A54C94">
      <w:pPr>
        <w:overflowPunct w:val="0"/>
        <w:autoSpaceDE w:val="0"/>
        <w:autoSpaceDN w:val="0"/>
        <w:adjustRightInd w:val="0"/>
        <w:spacing w:before="840"/>
        <w:jc w:val="center"/>
        <w:textAlignment w:val="baseline"/>
        <w:rPr>
          <w:rFonts w:ascii="Arial" w:hAnsi="Arial" w:cs="Arial"/>
          <w:b/>
          <w:bCs/>
          <w:szCs w:val="22"/>
        </w:rPr>
      </w:pPr>
      <w:bookmarkStart w:id="1" w:name="_Hlk237449721"/>
      <w:r w:rsidRPr="00D203D2">
        <w:rPr>
          <w:rFonts w:ascii="Arial" w:hAnsi="Arial" w:cs="Arial"/>
          <w:b/>
          <w:szCs w:val="22"/>
        </w:rPr>
        <w:t xml:space="preserve">CAHIER DES CLAUSES ADMINISTRATIVES PARTICULIERES </w:t>
      </w:r>
      <w:r w:rsidR="005F49D3" w:rsidRPr="00D203D2">
        <w:rPr>
          <w:rFonts w:ascii="Arial" w:hAnsi="Arial" w:cs="Arial"/>
          <w:b/>
          <w:szCs w:val="22"/>
        </w:rPr>
        <w:t>AYANT VALEUR D’ACTE D’ENGAGEMENT</w:t>
      </w:r>
    </w:p>
    <w:bookmarkEnd w:id="1"/>
    <w:p w14:paraId="46E894A3" w14:textId="77777777" w:rsidR="00A54C94" w:rsidRPr="00D203D2" w:rsidRDefault="00A54C94" w:rsidP="00A54C94">
      <w:pPr>
        <w:overflowPunct w:val="0"/>
        <w:autoSpaceDE w:val="0"/>
        <w:autoSpaceDN w:val="0"/>
        <w:adjustRightInd w:val="0"/>
        <w:jc w:val="center"/>
        <w:textAlignment w:val="baseline"/>
        <w:rPr>
          <w:rFonts w:ascii="Arial" w:hAnsi="Arial" w:cs="Arial"/>
          <w:b/>
          <w:caps/>
          <w:szCs w:val="22"/>
        </w:rPr>
      </w:pPr>
    </w:p>
    <w:p w14:paraId="639B122C" w14:textId="77777777" w:rsidR="00A54C94" w:rsidRPr="00D203D2" w:rsidRDefault="00A54C94" w:rsidP="00A54C94">
      <w:pPr>
        <w:overflowPunct w:val="0"/>
        <w:autoSpaceDE w:val="0"/>
        <w:autoSpaceDN w:val="0"/>
        <w:adjustRightInd w:val="0"/>
        <w:jc w:val="center"/>
        <w:textAlignment w:val="baseline"/>
        <w:rPr>
          <w:rFonts w:ascii="Arial" w:hAnsi="Arial" w:cs="Arial"/>
          <w:b/>
          <w:caps/>
          <w:szCs w:val="22"/>
        </w:rPr>
      </w:pPr>
    </w:p>
    <w:p w14:paraId="4F150BDC" w14:textId="77777777" w:rsidR="00A54C94" w:rsidRPr="00D203D2" w:rsidRDefault="00A54C94" w:rsidP="003934B1">
      <w:pPr>
        <w:pBdr>
          <w:top w:val="single" w:sz="4" w:space="1" w:color="auto"/>
          <w:left w:val="single" w:sz="4" w:space="4" w:color="auto"/>
          <w:bottom w:val="single" w:sz="4" w:space="16" w:color="auto"/>
          <w:right w:val="single" w:sz="4" w:space="4" w:color="auto"/>
        </w:pBdr>
        <w:overflowPunct w:val="0"/>
        <w:autoSpaceDE w:val="0"/>
        <w:autoSpaceDN w:val="0"/>
        <w:adjustRightInd w:val="0"/>
        <w:textAlignment w:val="baseline"/>
        <w:rPr>
          <w:rFonts w:ascii="Arial" w:hAnsi="Arial" w:cs="Arial"/>
          <w:b/>
          <w:caps/>
          <w:szCs w:val="22"/>
        </w:rPr>
      </w:pPr>
    </w:p>
    <w:p w14:paraId="7574C3A5" w14:textId="77777777" w:rsidR="00C13890" w:rsidRPr="00D203D2" w:rsidRDefault="00C13890" w:rsidP="00C13890">
      <w:pPr>
        <w:pBdr>
          <w:top w:val="single" w:sz="4" w:space="1" w:color="auto"/>
          <w:left w:val="single" w:sz="4" w:space="4" w:color="auto"/>
          <w:bottom w:val="single" w:sz="4" w:space="16" w:color="auto"/>
          <w:right w:val="single" w:sz="4" w:space="4" w:color="auto"/>
        </w:pBdr>
        <w:jc w:val="center"/>
        <w:rPr>
          <w:rFonts w:ascii="Arial" w:hAnsi="Arial" w:cs="Arial"/>
          <w:b/>
          <w:szCs w:val="22"/>
        </w:rPr>
      </w:pPr>
    </w:p>
    <w:p w14:paraId="141181B8" w14:textId="77777777" w:rsidR="002752DA" w:rsidRPr="00D203D2" w:rsidRDefault="002752DA" w:rsidP="002752DA">
      <w:pPr>
        <w:pBdr>
          <w:top w:val="single" w:sz="4" w:space="1" w:color="auto"/>
          <w:left w:val="single" w:sz="4" w:space="4" w:color="auto"/>
          <w:bottom w:val="single" w:sz="4" w:space="16" w:color="auto"/>
          <w:right w:val="single" w:sz="4" w:space="4" w:color="auto"/>
        </w:pBdr>
        <w:jc w:val="center"/>
        <w:rPr>
          <w:rFonts w:ascii="Arial" w:hAnsi="Arial" w:cs="Arial"/>
          <w:b/>
          <w:szCs w:val="22"/>
        </w:rPr>
      </w:pPr>
    </w:p>
    <w:p w14:paraId="46DF7409" w14:textId="143247DA" w:rsidR="00FD6801" w:rsidRPr="00D203D2" w:rsidRDefault="000C109F" w:rsidP="00FD6801">
      <w:pPr>
        <w:pBdr>
          <w:top w:val="single" w:sz="4" w:space="1" w:color="auto"/>
          <w:left w:val="single" w:sz="4" w:space="4" w:color="auto"/>
          <w:bottom w:val="single" w:sz="4" w:space="16" w:color="auto"/>
          <w:right w:val="single" w:sz="4" w:space="4" w:color="auto"/>
        </w:pBdr>
        <w:jc w:val="center"/>
        <w:rPr>
          <w:rFonts w:ascii="Arial" w:hAnsi="Arial" w:cs="Arial"/>
          <w:b/>
          <w:szCs w:val="22"/>
        </w:rPr>
      </w:pPr>
      <w:bookmarkStart w:id="2" w:name="_Hlk237449787"/>
      <w:r>
        <w:rPr>
          <w:rFonts w:ascii="Arial" w:hAnsi="Arial" w:cs="Arial"/>
          <w:sz w:val="20"/>
          <w:szCs w:val="20"/>
        </w:rPr>
        <w:t>E</w:t>
      </w:r>
      <w:r w:rsidRPr="00D203D2">
        <w:rPr>
          <w:rFonts w:ascii="Arial" w:hAnsi="Arial" w:cs="Arial"/>
          <w:szCs w:val="22"/>
        </w:rPr>
        <w:t xml:space="preserve">ntretien des espaces verts extérieurs de la </w:t>
      </w:r>
      <w:bookmarkStart w:id="3" w:name="_Hlk233192636"/>
      <w:r w:rsidRPr="00D203D2">
        <w:rPr>
          <w:rFonts w:ascii="Arial" w:hAnsi="Arial" w:cs="Arial"/>
          <w:szCs w:val="22"/>
        </w:rPr>
        <w:t>CRAM Ile-de-France</w:t>
      </w:r>
      <w:bookmarkEnd w:id="3"/>
    </w:p>
    <w:p w14:paraId="05735E9B" w14:textId="77777777" w:rsidR="00FD6801" w:rsidRPr="00D203D2" w:rsidRDefault="00FD6801" w:rsidP="00FD6801">
      <w:pPr>
        <w:pBdr>
          <w:top w:val="single" w:sz="4" w:space="1" w:color="auto"/>
          <w:left w:val="single" w:sz="4" w:space="4" w:color="auto"/>
          <w:bottom w:val="single" w:sz="4" w:space="16" w:color="auto"/>
          <w:right w:val="single" w:sz="4" w:space="4" w:color="auto"/>
        </w:pBdr>
        <w:jc w:val="center"/>
        <w:rPr>
          <w:rFonts w:ascii="Arial" w:hAnsi="Arial" w:cs="Arial"/>
          <w:b/>
          <w:szCs w:val="22"/>
        </w:rPr>
      </w:pPr>
    </w:p>
    <w:p w14:paraId="360111E9" w14:textId="325DC4A2" w:rsidR="00FD6801" w:rsidRPr="00D203D2" w:rsidRDefault="00FD6801" w:rsidP="00FD6801">
      <w:pPr>
        <w:pBdr>
          <w:top w:val="single" w:sz="4" w:space="1" w:color="auto"/>
          <w:left w:val="single" w:sz="4" w:space="4" w:color="auto"/>
          <w:bottom w:val="single" w:sz="4" w:space="16" w:color="auto"/>
          <w:right w:val="single" w:sz="4" w:space="4" w:color="auto"/>
        </w:pBdr>
        <w:jc w:val="center"/>
        <w:rPr>
          <w:rFonts w:ascii="Arial" w:hAnsi="Arial" w:cs="Arial"/>
          <w:b/>
          <w:szCs w:val="22"/>
        </w:rPr>
      </w:pPr>
      <w:r w:rsidRPr="00D203D2">
        <w:rPr>
          <w:rFonts w:ascii="Arial" w:hAnsi="Arial" w:cs="Arial"/>
          <w:b/>
          <w:szCs w:val="22"/>
        </w:rPr>
        <w:t>Adresse</w:t>
      </w:r>
      <w:r w:rsidR="00322131" w:rsidRPr="00D203D2">
        <w:rPr>
          <w:rFonts w:ascii="Arial" w:hAnsi="Arial" w:cs="Arial"/>
          <w:b/>
          <w:szCs w:val="22"/>
        </w:rPr>
        <w:t>s</w:t>
      </w:r>
      <w:r w:rsidRPr="00D203D2">
        <w:rPr>
          <w:rFonts w:ascii="Arial" w:hAnsi="Arial" w:cs="Arial"/>
          <w:b/>
          <w:szCs w:val="22"/>
        </w:rPr>
        <w:t xml:space="preserve"> des </w:t>
      </w:r>
      <w:r w:rsidR="00F77A4D" w:rsidRPr="00D203D2">
        <w:rPr>
          <w:rFonts w:ascii="Arial" w:hAnsi="Arial" w:cs="Arial"/>
          <w:b/>
          <w:szCs w:val="22"/>
        </w:rPr>
        <w:t>sites</w:t>
      </w:r>
      <w:r w:rsidRPr="00D203D2">
        <w:rPr>
          <w:rFonts w:ascii="Arial" w:hAnsi="Arial" w:cs="Arial"/>
          <w:b/>
          <w:szCs w:val="22"/>
        </w:rPr>
        <w:t xml:space="preserve"> concernés</w:t>
      </w:r>
    </w:p>
    <w:p w14:paraId="6218FAEC" w14:textId="77777777" w:rsidR="00FD6801" w:rsidRPr="00D203D2" w:rsidRDefault="00FD6801" w:rsidP="00FD6801">
      <w:pPr>
        <w:pBdr>
          <w:top w:val="single" w:sz="4" w:space="1" w:color="auto"/>
          <w:left w:val="single" w:sz="4" w:space="4" w:color="auto"/>
          <w:bottom w:val="single" w:sz="4" w:space="16" w:color="auto"/>
          <w:right w:val="single" w:sz="4" w:space="4" w:color="auto"/>
        </w:pBdr>
        <w:jc w:val="center"/>
        <w:rPr>
          <w:rFonts w:ascii="Arial" w:hAnsi="Arial" w:cs="Arial"/>
          <w:b/>
          <w:szCs w:val="22"/>
        </w:rPr>
      </w:pPr>
      <w:r w:rsidRPr="00D203D2">
        <w:rPr>
          <w:rFonts w:ascii="Arial" w:hAnsi="Arial" w:cs="Arial"/>
          <w:b/>
          <w:szCs w:val="22"/>
        </w:rPr>
        <w:t xml:space="preserve">17-19 Avenue de Flandre - 75019 PARIS </w:t>
      </w:r>
    </w:p>
    <w:p w14:paraId="581EB3CB" w14:textId="735F236C" w:rsidR="00E05F13" w:rsidRPr="00D203D2" w:rsidRDefault="00FD6801" w:rsidP="00FD6801">
      <w:pPr>
        <w:pBdr>
          <w:top w:val="single" w:sz="4" w:space="1" w:color="auto"/>
          <w:left w:val="single" w:sz="4" w:space="4" w:color="auto"/>
          <w:bottom w:val="single" w:sz="4" w:space="16" w:color="auto"/>
          <w:right w:val="single" w:sz="4" w:space="4" w:color="auto"/>
        </w:pBdr>
        <w:jc w:val="center"/>
        <w:rPr>
          <w:rFonts w:ascii="Arial" w:hAnsi="Arial" w:cs="Arial"/>
          <w:b/>
          <w:szCs w:val="22"/>
        </w:rPr>
      </w:pPr>
      <w:r w:rsidRPr="00D203D2">
        <w:rPr>
          <w:rFonts w:ascii="Arial" w:hAnsi="Arial" w:cs="Arial"/>
          <w:b/>
          <w:szCs w:val="22"/>
        </w:rPr>
        <w:t>17-19 place de l’Argonne - 75019 PARIS</w:t>
      </w:r>
    </w:p>
    <w:bookmarkEnd w:id="2"/>
    <w:p w14:paraId="2CE4635D" w14:textId="77777777" w:rsidR="009106E9" w:rsidRPr="00D203D2" w:rsidRDefault="009106E9" w:rsidP="00C13890">
      <w:pPr>
        <w:pBdr>
          <w:top w:val="single" w:sz="4" w:space="1" w:color="auto"/>
          <w:left w:val="single" w:sz="4" w:space="4" w:color="auto"/>
          <w:bottom w:val="single" w:sz="4" w:space="16" w:color="auto"/>
          <w:right w:val="single" w:sz="4" w:space="4" w:color="auto"/>
        </w:pBdr>
        <w:jc w:val="center"/>
        <w:rPr>
          <w:rFonts w:ascii="Arial" w:hAnsi="Arial" w:cs="Arial"/>
          <w:b/>
          <w:szCs w:val="22"/>
        </w:rPr>
      </w:pPr>
    </w:p>
    <w:p w14:paraId="6E46EF55" w14:textId="77777777" w:rsidR="00A54C94" w:rsidRPr="00D203D2" w:rsidRDefault="00A54C94" w:rsidP="00767017">
      <w:pPr>
        <w:pBdr>
          <w:top w:val="single" w:sz="4" w:space="1" w:color="auto"/>
          <w:left w:val="single" w:sz="4" w:space="4" w:color="auto"/>
          <w:bottom w:val="single" w:sz="4" w:space="16" w:color="auto"/>
          <w:right w:val="single" w:sz="4" w:space="4" w:color="auto"/>
        </w:pBdr>
        <w:overflowPunct w:val="0"/>
        <w:autoSpaceDE w:val="0"/>
        <w:autoSpaceDN w:val="0"/>
        <w:adjustRightInd w:val="0"/>
        <w:textAlignment w:val="baseline"/>
        <w:rPr>
          <w:rFonts w:ascii="Arial" w:hAnsi="Arial" w:cs="Arial"/>
          <w:szCs w:val="22"/>
        </w:rPr>
      </w:pPr>
    </w:p>
    <w:p w14:paraId="3258776E" w14:textId="77777777" w:rsidR="00A54C94" w:rsidRPr="00D203D2" w:rsidRDefault="00A54C94" w:rsidP="00A54C94">
      <w:pPr>
        <w:overflowPunct w:val="0"/>
        <w:autoSpaceDE w:val="0"/>
        <w:autoSpaceDN w:val="0"/>
        <w:adjustRightInd w:val="0"/>
        <w:jc w:val="center"/>
        <w:textAlignment w:val="baseline"/>
        <w:rPr>
          <w:rFonts w:ascii="Arial" w:hAnsi="Arial" w:cs="Arial"/>
          <w:szCs w:val="22"/>
        </w:rPr>
      </w:pPr>
    </w:p>
    <w:p w14:paraId="06EA9201" w14:textId="77777777" w:rsidR="00A54C94" w:rsidRPr="00D203D2" w:rsidRDefault="00A54C94" w:rsidP="00A54C94">
      <w:pPr>
        <w:overflowPunct w:val="0"/>
        <w:autoSpaceDE w:val="0"/>
        <w:autoSpaceDN w:val="0"/>
        <w:adjustRightInd w:val="0"/>
        <w:ind w:left="720"/>
        <w:jc w:val="center"/>
        <w:textAlignment w:val="baseline"/>
        <w:rPr>
          <w:rFonts w:ascii="Arial" w:hAnsi="Arial" w:cs="Arial"/>
          <w:b/>
          <w:szCs w:val="22"/>
        </w:rPr>
      </w:pPr>
    </w:p>
    <w:p w14:paraId="6FEFD813" w14:textId="77777777" w:rsidR="00506DDB" w:rsidRPr="00D203D2" w:rsidRDefault="00506DDB" w:rsidP="00506DDB">
      <w:pPr>
        <w:jc w:val="center"/>
        <w:rPr>
          <w:rFonts w:ascii="Arial" w:hAnsi="Arial" w:cs="Arial"/>
          <w:b/>
          <w:szCs w:val="22"/>
        </w:rPr>
      </w:pPr>
    </w:p>
    <w:p w14:paraId="5F413514" w14:textId="77777777" w:rsidR="005F49D3" w:rsidRPr="00D203D2" w:rsidRDefault="005F49D3" w:rsidP="005F49D3">
      <w:pPr>
        <w:tabs>
          <w:tab w:val="left" w:pos="709"/>
          <w:tab w:val="right" w:leader="dot" w:pos="3686"/>
          <w:tab w:val="right" w:pos="3742"/>
        </w:tabs>
        <w:rPr>
          <w:rFonts w:ascii="Arial" w:hAnsi="Arial" w:cs="Arial"/>
          <w:b/>
          <w:i/>
          <w:szCs w:val="22"/>
          <w:u w:val="single"/>
        </w:rPr>
      </w:pPr>
      <w:r w:rsidRPr="00D203D2">
        <w:rPr>
          <w:rFonts w:ascii="Arial" w:hAnsi="Arial" w:cs="Arial"/>
          <w:b/>
          <w:i/>
          <w:szCs w:val="22"/>
          <w:u w:val="single"/>
        </w:rPr>
        <w:t>Mode de passation et forme de marché :</w:t>
      </w:r>
    </w:p>
    <w:p w14:paraId="639E3AEC" w14:textId="7286B1CB" w:rsidR="00C62B09" w:rsidRPr="00D203D2" w:rsidRDefault="00C62B09" w:rsidP="00C62B09">
      <w:pPr>
        <w:keepLines/>
        <w:rPr>
          <w:rFonts w:ascii="Arial" w:hAnsi="Arial" w:cs="Arial"/>
          <w:b/>
          <w:szCs w:val="22"/>
        </w:rPr>
      </w:pPr>
      <w:r w:rsidRPr="00D203D2">
        <w:rPr>
          <w:rFonts w:ascii="Arial" w:hAnsi="Arial" w:cs="Arial"/>
          <w:b/>
          <w:szCs w:val="22"/>
        </w:rPr>
        <w:t>Procédure adaptée en application</w:t>
      </w:r>
      <w:r w:rsidR="002752DA" w:rsidRPr="00D203D2">
        <w:rPr>
          <w:rFonts w:ascii="Arial" w:hAnsi="Arial" w:cs="Arial"/>
          <w:b/>
          <w:szCs w:val="22"/>
        </w:rPr>
        <w:t xml:space="preserve"> de </w:t>
      </w:r>
      <w:r w:rsidR="00C874ED">
        <w:rPr>
          <w:rFonts w:ascii="Arial" w:hAnsi="Arial" w:cs="Arial"/>
          <w:b/>
          <w:szCs w:val="22"/>
        </w:rPr>
        <w:t>L’</w:t>
      </w:r>
      <w:r w:rsidR="002752DA" w:rsidRPr="00D203D2">
        <w:rPr>
          <w:rFonts w:ascii="Arial" w:hAnsi="Arial" w:cs="Arial"/>
          <w:b/>
          <w:szCs w:val="22"/>
        </w:rPr>
        <w:t xml:space="preserve">article R. 2123-1 du Code </w:t>
      </w:r>
      <w:r w:rsidRPr="00D203D2">
        <w:rPr>
          <w:rFonts w:ascii="Arial" w:hAnsi="Arial" w:cs="Arial"/>
          <w:b/>
          <w:szCs w:val="22"/>
        </w:rPr>
        <w:t>de la commande publique.</w:t>
      </w:r>
    </w:p>
    <w:p w14:paraId="0D3AFB5A" w14:textId="77777777" w:rsidR="00490448" w:rsidRPr="00D203D2" w:rsidRDefault="00490448" w:rsidP="009106E9">
      <w:pPr>
        <w:keepLines/>
        <w:rPr>
          <w:rFonts w:ascii="Arial" w:hAnsi="Arial" w:cs="Arial"/>
          <w:b/>
          <w:szCs w:val="22"/>
        </w:rPr>
      </w:pPr>
    </w:p>
    <w:p w14:paraId="484756D6" w14:textId="12F64829" w:rsidR="009106E9" w:rsidRPr="00D203D2" w:rsidRDefault="00FD6801" w:rsidP="009106E9">
      <w:pPr>
        <w:keepLines/>
        <w:rPr>
          <w:rFonts w:ascii="Arial" w:hAnsi="Arial" w:cs="Arial"/>
          <w:b/>
          <w:szCs w:val="22"/>
        </w:rPr>
      </w:pPr>
      <w:r w:rsidRPr="00D203D2">
        <w:rPr>
          <w:rFonts w:ascii="Arial" w:hAnsi="Arial" w:cs="Arial"/>
          <w:b/>
          <w:szCs w:val="22"/>
        </w:rPr>
        <w:t>Marché mixte de type forfaitaire pour les prestations récurrentes et de type a</w:t>
      </w:r>
      <w:r w:rsidR="00923E9D" w:rsidRPr="00D203D2">
        <w:rPr>
          <w:rFonts w:ascii="Arial" w:hAnsi="Arial" w:cs="Arial"/>
          <w:b/>
          <w:szCs w:val="22"/>
        </w:rPr>
        <w:t>ccord-cadre m</w:t>
      </w:r>
      <w:r w:rsidR="00044242" w:rsidRPr="00D203D2">
        <w:rPr>
          <w:rFonts w:ascii="Arial" w:hAnsi="Arial" w:cs="Arial"/>
          <w:b/>
          <w:szCs w:val="22"/>
        </w:rPr>
        <w:t>ono-attributaire</w:t>
      </w:r>
      <w:r w:rsidR="00923E9D" w:rsidRPr="00D203D2">
        <w:rPr>
          <w:rFonts w:ascii="Arial" w:hAnsi="Arial" w:cs="Arial"/>
          <w:b/>
          <w:szCs w:val="22"/>
        </w:rPr>
        <w:t xml:space="preserve"> à bons de commande</w:t>
      </w:r>
      <w:r w:rsidRPr="00D203D2">
        <w:rPr>
          <w:rFonts w:ascii="Arial" w:hAnsi="Arial" w:cs="Arial"/>
          <w:b/>
          <w:szCs w:val="22"/>
        </w:rPr>
        <w:t xml:space="preserve"> pour les prestations à la demande. </w:t>
      </w:r>
    </w:p>
    <w:p w14:paraId="0DE143CB" w14:textId="77777777" w:rsidR="00490448" w:rsidRPr="00D203D2" w:rsidRDefault="00490448" w:rsidP="009106E9">
      <w:pPr>
        <w:keepLines/>
        <w:rPr>
          <w:rFonts w:ascii="Arial" w:hAnsi="Arial" w:cs="Arial"/>
          <w:b/>
          <w:bCs/>
          <w:szCs w:val="22"/>
        </w:rPr>
      </w:pPr>
    </w:p>
    <w:p w14:paraId="0A93272F" w14:textId="734D8172" w:rsidR="00490448" w:rsidRPr="00D203D2" w:rsidRDefault="00490448" w:rsidP="009106E9">
      <w:pPr>
        <w:keepLines/>
        <w:rPr>
          <w:rFonts w:ascii="Arial" w:hAnsi="Arial" w:cs="Arial"/>
          <w:b/>
          <w:szCs w:val="22"/>
        </w:rPr>
      </w:pPr>
      <w:r w:rsidRPr="00A26695">
        <w:rPr>
          <w:rFonts w:ascii="Arial" w:hAnsi="Arial" w:cs="Arial"/>
          <w:b/>
          <w:bCs/>
          <w:szCs w:val="22"/>
        </w:rPr>
        <w:t>Marché réservé, soumis aux dispositions de l’article L. 2113-12</w:t>
      </w:r>
      <w:r w:rsidR="00A26695" w:rsidRPr="00A26695">
        <w:rPr>
          <w:rFonts w:ascii="Arial" w:hAnsi="Arial" w:cs="Arial"/>
          <w:b/>
          <w:bCs/>
          <w:szCs w:val="22"/>
        </w:rPr>
        <w:t xml:space="preserve"> à L. 2113-14</w:t>
      </w:r>
      <w:r w:rsidRPr="00A26695">
        <w:rPr>
          <w:rFonts w:ascii="Arial" w:hAnsi="Arial" w:cs="Arial"/>
          <w:b/>
          <w:bCs/>
          <w:szCs w:val="22"/>
        </w:rPr>
        <w:t xml:space="preserve"> du code de la commande publique</w:t>
      </w:r>
    </w:p>
    <w:p w14:paraId="73DB272E" w14:textId="77777777" w:rsidR="007107AE" w:rsidRPr="00D203D2" w:rsidRDefault="007107AE" w:rsidP="00432040">
      <w:pPr>
        <w:jc w:val="center"/>
        <w:rPr>
          <w:rFonts w:ascii="Arial" w:hAnsi="Arial" w:cs="Arial"/>
          <w:szCs w:val="22"/>
        </w:rPr>
      </w:pPr>
    </w:p>
    <w:p w14:paraId="397B0EF1" w14:textId="77777777" w:rsidR="00EA3B00" w:rsidRPr="00D203D2" w:rsidRDefault="00EA3B00" w:rsidP="00432040">
      <w:pPr>
        <w:jc w:val="center"/>
        <w:rPr>
          <w:rFonts w:ascii="Arial" w:hAnsi="Arial" w:cs="Arial"/>
          <w:b/>
          <w:caps/>
          <w:szCs w:val="22"/>
        </w:rPr>
      </w:pPr>
    </w:p>
    <w:p w14:paraId="2A3C2CC4" w14:textId="77777777" w:rsidR="00CF04B8" w:rsidRPr="00D203D2" w:rsidRDefault="0088296C" w:rsidP="000837CE">
      <w:pPr>
        <w:jc w:val="center"/>
        <w:rPr>
          <w:rFonts w:ascii="Arial" w:hAnsi="Arial" w:cs="Arial"/>
          <w:b/>
          <w:i/>
          <w:szCs w:val="22"/>
        </w:rPr>
      </w:pPr>
      <w:r w:rsidRPr="00D203D2">
        <w:rPr>
          <w:rFonts w:ascii="Arial" w:hAnsi="Arial" w:cs="Arial"/>
          <w:b/>
          <w:caps/>
          <w:szCs w:val="22"/>
        </w:rPr>
        <w:br w:type="page"/>
      </w:r>
      <w:r w:rsidR="00CF04B8" w:rsidRPr="00D203D2">
        <w:rPr>
          <w:rFonts w:ascii="Arial" w:hAnsi="Arial" w:cs="Arial"/>
          <w:b/>
          <w:i/>
          <w:szCs w:val="22"/>
        </w:rPr>
        <w:lastRenderedPageBreak/>
        <w:t>SOMMAIRE</w:t>
      </w:r>
    </w:p>
    <w:p w14:paraId="30906EF8" w14:textId="4BEEF156" w:rsidR="00A56B2E" w:rsidRDefault="00F44118">
      <w:pPr>
        <w:pStyle w:val="TM1"/>
        <w:rPr>
          <w:rFonts w:asciiTheme="minorHAnsi" w:eastAsiaTheme="minorEastAsia" w:hAnsiTheme="minorHAnsi" w:cstheme="minorBidi"/>
          <w:b w:val="0"/>
          <w:caps w:val="0"/>
          <w:kern w:val="2"/>
          <w:sz w:val="24"/>
          <w:szCs w:val="24"/>
          <w14:ligatures w14:val="standardContextual"/>
        </w:rPr>
      </w:pPr>
      <w:r w:rsidRPr="00D203D2">
        <w:rPr>
          <w:bCs/>
          <w:i/>
          <w:sz w:val="22"/>
          <w:szCs w:val="22"/>
        </w:rPr>
        <w:fldChar w:fldCharType="begin"/>
      </w:r>
      <w:r w:rsidRPr="00D203D2">
        <w:rPr>
          <w:bCs/>
          <w:i/>
          <w:sz w:val="22"/>
          <w:szCs w:val="22"/>
        </w:rPr>
        <w:instrText xml:space="preserve"> TOC \o "1-4" \h \z \u </w:instrText>
      </w:r>
      <w:r w:rsidRPr="00D203D2">
        <w:rPr>
          <w:bCs/>
          <w:i/>
          <w:sz w:val="22"/>
          <w:szCs w:val="22"/>
        </w:rPr>
        <w:fldChar w:fldCharType="separate"/>
      </w:r>
      <w:hyperlink w:anchor="_Toc238049127" w:history="1">
        <w:r w:rsidR="00A56B2E" w:rsidRPr="00A16C39">
          <w:rPr>
            <w:rStyle w:val="Lienhypertexte"/>
          </w:rPr>
          <w:t>ARTICLE 1.</w:t>
        </w:r>
        <w:r w:rsidR="00A56B2E">
          <w:rPr>
            <w:rFonts w:asciiTheme="minorHAnsi" w:eastAsiaTheme="minorEastAsia" w:hAnsiTheme="minorHAnsi" w:cstheme="minorBidi"/>
            <w:b w:val="0"/>
            <w:caps w:val="0"/>
            <w:kern w:val="2"/>
            <w:sz w:val="24"/>
            <w:szCs w:val="24"/>
            <w14:ligatures w14:val="standardContextual"/>
          </w:rPr>
          <w:tab/>
        </w:r>
        <w:r w:rsidR="00A56B2E" w:rsidRPr="00A16C39">
          <w:rPr>
            <w:rStyle w:val="Lienhypertexte"/>
          </w:rPr>
          <w:t>Dispositions generales</w:t>
        </w:r>
        <w:r w:rsidR="00A56B2E">
          <w:rPr>
            <w:webHidden/>
          </w:rPr>
          <w:tab/>
        </w:r>
        <w:r w:rsidR="00A56B2E">
          <w:rPr>
            <w:webHidden/>
          </w:rPr>
          <w:fldChar w:fldCharType="begin"/>
        </w:r>
        <w:r w:rsidR="00A56B2E">
          <w:rPr>
            <w:webHidden/>
          </w:rPr>
          <w:instrText xml:space="preserve"> PAGEREF _Toc238049127 \h </w:instrText>
        </w:r>
        <w:r w:rsidR="00A56B2E">
          <w:rPr>
            <w:webHidden/>
          </w:rPr>
        </w:r>
        <w:r w:rsidR="00A56B2E">
          <w:rPr>
            <w:webHidden/>
          </w:rPr>
          <w:fldChar w:fldCharType="separate"/>
        </w:r>
        <w:r w:rsidR="00A56B2E">
          <w:rPr>
            <w:webHidden/>
          </w:rPr>
          <w:t>5</w:t>
        </w:r>
        <w:r w:rsidR="00A56B2E">
          <w:rPr>
            <w:webHidden/>
          </w:rPr>
          <w:fldChar w:fldCharType="end"/>
        </w:r>
      </w:hyperlink>
    </w:p>
    <w:p w14:paraId="2FFDE0FC" w14:textId="7D76419E"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28" w:history="1">
        <w:r w:rsidRPr="00A16C39">
          <w:rPr>
            <w:rStyle w:val="Lienhypertexte"/>
            <w:rFonts w:cs="Arial"/>
            <w:noProof/>
          </w:rPr>
          <w:t>1.1.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Identification de l’acheteur public</w:t>
        </w:r>
        <w:r>
          <w:rPr>
            <w:noProof/>
            <w:webHidden/>
          </w:rPr>
          <w:tab/>
        </w:r>
        <w:r>
          <w:rPr>
            <w:noProof/>
            <w:webHidden/>
          </w:rPr>
          <w:fldChar w:fldCharType="begin"/>
        </w:r>
        <w:r>
          <w:rPr>
            <w:noProof/>
            <w:webHidden/>
          </w:rPr>
          <w:instrText xml:space="preserve"> PAGEREF _Toc238049128 \h </w:instrText>
        </w:r>
        <w:r>
          <w:rPr>
            <w:noProof/>
            <w:webHidden/>
          </w:rPr>
        </w:r>
        <w:r>
          <w:rPr>
            <w:noProof/>
            <w:webHidden/>
          </w:rPr>
          <w:fldChar w:fldCharType="separate"/>
        </w:r>
        <w:r>
          <w:rPr>
            <w:noProof/>
            <w:webHidden/>
          </w:rPr>
          <w:t>5</w:t>
        </w:r>
        <w:r>
          <w:rPr>
            <w:noProof/>
            <w:webHidden/>
          </w:rPr>
          <w:fldChar w:fldCharType="end"/>
        </w:r>
      </w:hyperlink>
    </w:p>
    <w:p w14:paraId="39ACE290" w14:textId="4A8D52FC"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29" w:history="1">
        <w:r w:rsidRPr="00A16C39">
          <w:rPr>
            <w:rStyle w:val="Lienhypertexte"/>
            <w:rFonts w:cs="Arial"/>
            <w:noProof/>
          </w:rPr>
          <w:t>1.2.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Objet du marché réservé</w:t>
        </w:r>
        <w:r>
          <w:rPr>
            <w:noProof/>
            <w:webHidden/>
          </w:rPr>
          <w:tab/>
        </w:r>
        <w:r>
          <w:rPr>
            <w:noProof/>
            <w:webHidden/>
          </w:rPr>
          <w:fldChar w:fldCharType="begin"/>
        </w:r>
        <w:r>
          <w:rPr>
            <w:noProof/>
            <w:webHidden/>
          </w:rPr>
          <w:instrText xml:space="preserve"> PAGEREF _Toc238049129 \h </w:instrText>
        </w:r>
        <w:r>
          <w:rPr>
            <w:noProof/>
            <w:webHidden/>
          </w:rPr>
        </w:r>
        <w:r>
          <w:rPr>
            <w:noProof/>
            <w:webHidden/>
          </w:rPr>
          <w:fldChar w:fldCharType="separate"/>
        </w:r>
        <w:r>
          <w:rPr>
            <w:noProof/>
            <w:webHidden/>
          </w:rPr>
          <w:t>5</w:t>
        </w:r>
        <w:r>
          <w:rPr>
            <w:noProof/>
            <w:webHidden/>
          </w:rPr>
          <w:fldChar w:fldCharType="end"/>
        </w:r>
      </w:hyperlink>
    </w:p>
    <w:p w14:paraId="387C7EF0" w14:textId="514FC994"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30" w:history="1">
        <w:r w:rsidRPr="00A16C39">
          <w:rPr>
            <w:rStyle w:val="Lienhypertexte"/>
            <w:rFonts w:cs="Arial"/>
            <w:noProof/>
          </w:rPr>
          <w:t>1.3.</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Procédure de passation</w:t>
        </w:r>
        <w:r>
          <w:rPr>
            <w:noProof/>
            <w:webHidden/>
          </w:rPr>
          <w:tab/>
        </w:r>
        <w:r>
          <w:rPr>
            <w:noProof/>
            <w:webHidden/>
          </w:rPr>
          <w:fldChar w:fldCharType="begin"/>
        </w:r>
        <w:r>
          <w:rPr>
            <w:noProof/>
            <w:webHidden/>
          </w:rPr>
          <w:instrText xml:space="preserve"> PAGEREF _Toc238049130 \h </w:instrText>
        </w:r>
        <w:r>
          <w:rPr>
            <w:noProof/>
            <w:webHidden/>
          </w:rPr>
        </w:r>
        <w:r>
          <w:rPr>
            <w:noProof/>
            <w:webHidden/>
          </w:rPr>
          <w:fldChar w:fldCharType="separate"/>
        </w:r>
        <w:r>
          <w:rPr>
            <w:noProof/>
            <w:webHidden/>
          </w:rPr>
          <w:t>6</w:t>
        </w:r>
        <w:r>
          <w:rPr>
            <w:noProof/>
            <w:webHidden/>
          </w:rPr>
          <w:fldChar w:fldCharType="end"/>
        </w:r>
      </w:hyperlink>
    </w:p>
    <w:p w14:paraId="1B1E81C0" w14:textId="3D04D974"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31" w:history="1">
        <w:r w:rsidRPr="00A16C39">
          <w:rPr>
            <w:rStyle w:val="Lienhypertexte"/>
            <w:rFonts w:cs="Arial"/>
            <w:noProof/>
          </w:rPr>
          <w:t>1.4.</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Décomposition en lots</w:t>
        </w:r>
        <w:r>
          <w:rPr>
            <w:noProof/>
            <w:webHidden/>
          </w:rPr>
          <w:tab/>
        </w:r>
        <w:r>
          <w:rPr>
            <w:noProof/>
            <w:webHidden/>
          </w:rPr>
          <w:fldChar w:fldCharType="begin"/>
        </w:r>
        <w:r>
          <w:rPr>
            <w:noProof/>
            <w:webHidden/>
          </w:rPr>
          <w:instrText xml:space="preserve"> PAGEREF _Toc238049131 \h </w:instrText>
        </w:r>
        <w:r>
          <w:rPr>
            <w:noProof/>
            <w:webHidden/>
          </w:rPr>
        </w:r>
        <w:r>
          <w:rPr>
            <w:noProof/>
            <w:webHidden/>
          </w:rPr>
          <w:fldChar w:fldCharType="separate"/>
        </w:r>
        <w:r>
          <w:rPr>
            <w:noProof/>
            <w:webHidden/>
          </w:rPr>
          <w:t>6</w:t>
        </w:r>
        <w:r>
          <w:rPr>
            <w:noProof/>
            <w:webHidden/>
          </w:rPr>
          <w:fldChar w:fldCharType="end"/>
        </w:r>
      </w:hyperlink>
    </w:p>
    <w:p w14:paraId="7C645DF1" w14:textId="5A37D2C9" w:rsidR="00A56B2E" w:rsidRDefault="00A56B2E">
      <w:pPr>
        <w:pStyle w:val="TM2"/>
        <w:tabs>
          <w:tab w:val="right" w:leader="dot" w:pos="10195"/>
        </w:tabs>
        <w:rPr>
          <w:rFonts w:asciiTheme="minorHAnsi" w:eastAsiaTheme="minorEastAsia" w:hAnsiTheme="minorHAnsi" w:cstheme="minorBidi"/>
          <w:noProof/>
          <w:kern w:val="2"/>
          <w:sz w:val="24"/>
          <w14:ligatures w14:val="standardContextual"/>
        </w:rPr>
      </w:pPr>
      <w:hyperlink w:anchor="_Toc238049132" w:history="1">
        <w:r w:rsidRPr="00A16C39">
          <w:rPr>
            <w:rStyle w:val="Lienhypertexte"/>
            <w:rFonts w:ascii="Arial" w:hAnsi="Arial" w:cs="Arial"/>
            <w:noProof/>
          </w:rPr>
          <w:t>Le marché public n’est pas alloti.</w:t>
        </w:r>
        <w:r>
          <w:rPr>
            <w:noProof/>
            <w:webHidden/>
          </w:rPr>
          <w:tab/>
        </w:r>
        <w:r>
          <w:rPr>
            <w:noProof/>
            <w:webHidden/>
          </w:rPr>
          <w:fldChar w:fldCharType="begin"/>
        </w:r>
        <w:r>
          <w:rPr>
            <w:noProof/>
            <w:webHidden/>
          </w:rPr>
          <w:instrText xml:space="preserve"> PAGEREF _Toc238049132 \h </w:instrText>
        </w:r>
        <w:r>
          <w:rPr>
            <w:noProof/>
            <w:webHidden/>
          </w:rPr>
        </w:r>
        <w:r>
          <w:rPr>
            <w:noProof/>
            <w:webHidden/>
          </w:rPr>
          <w:fldChar w:fldCharType="separate"/>
        </w:r>
        <w:r>
          <w:rPr>
            <w:noProof/>
            <w:webHidden/>
          </w:rPr>
          <w:t>6</w:t>
        </w:r>
        <w:r>
          <w:rPr>
            <w:noProof/>
            <w:webHidden/>
          </w:rPr>
          <w:fldChar w:fldCharType="end"/>
        </w:r>
      </w:hyperlink>
    </w:p>
    <w:p w14:paraId="3174D36C" w14:textId="3DB8C339"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33" w:history="1">
        <w:r w:rsidRPr="00A16C39">
          <w:rPr>
            <w:rStyle w:val="Lienhypertexte"/>
            <w:rFonts w:cs="Arial"/>
            <w:noProof/>
          </w:rPr>
          <w:t>1.5.</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Forme du marché réservé et montants</w:t>
        </w:r>
        <w:r>
          <w:rPr>
            <w:noProof/>
            <w:webHidden/>
          </w:rPr>
          <w:tab/>
        </w:r>
        <w:r>
          <w:rPr>
            <w:noProof/>
            <w:webHidden/>
          </w:rPr>
          <w:fldChar w:fldCharType="begin"/>
        </w:r>
        <w:r>
          <w:rPr>
            <w:noProof/>
            <w:webHidden/>
          </w:rPr>
          <w:instrText xml:space="preserve"> PAGEREF _Toc238049133 \h </w:instrText>
        </w:r>
        <w:r>
          <w:rPr>
            <w:noProof/>
            <w:webHidden/>
          </w:rPr>
        </w:r>
        <w:r>
          <w:rPr>
            <w:noProof/>
            <w:webHidden/>
          </w:rPr>
          <w:fldChar w:fldCharType="separate"/>
        </w:r>
        <w:r>
          <w:rPr>
            <w:noProof/>
            <w:webHidden/>
          </w:rPr>
          <w:t>6</w:t>
        </w:r>
        <w:r>
          <w:rPr>
            <w:noProof/>
            <w:webHidden/>
          </w:rPr>
          <w:fldChar w:fldCharType="end"/>
        </w:r>
      </w:hyperlink>
    </w:p>
    <w:p w14:paraId="69DFAD39" w14:textId="36743EF0"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34" w:history="1">
        <w:r w:rsidRPr="00A16C39">
          <w:rPr>
            <w:rStyle w:val="Lienhypertexte"/>
            <w:rFonts w:cs="Arial"/>
            <w:noProof/>
          </w:rPr>
          <w:t>1.6.</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Attributaire</w:t>
        </w:r>
        <w:r>
          <w:rPr>
            <w:noProof/>
            <w:webHidden/>
          </w:rPr>
          <w:tab/>
        </w:r>
        <w:r>
          <w:rPr>
            <w:noProof/>
            <w:webHidden/>
          </w:rPr>
          <w:fldChar w:fldCharType="begin"/>
        </w:r>
        <w:r>
          <w:rPr>
            <w:noProof/>
            <w:webHidden/>
          </w:rPr>
          <w:instrText xml:space="preserve"> PAGEREF _Toc238049134 \h </w:instrText>
        </w:r>
        <w:r>
          <w:rPr>
            <w:noProof/>
            <w:webHidden/>
          </w:rPr>
        </w:r>
        <w:r>
          <w:rPr>
            <w:noProof/>
            <w:webHidden/>
          </w:rPr>
          <w:fldChar w:fldCharType="separate"/>
        </w:r>
        <w:r>
          <w:rPr>
            <w:noProof/>
            <w:webHidden/>
          </w:rPr>
          <w:t>6</w:t>
        </w:r>
        <w:r>
          <w:rPr>
            <w:noProof/>
            <w:webHidden/>
          </w:rPr>
          <w:fldChar w:fldCharType="end"/>
        </w:r>
      </w:hyperlink>
    </w:p>
    <w:p w14:paraId="45055F7D" w14:textId="25D0C1E0"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35" w:history="1">
        <w:r w:rsidRPr="00A16C39">
          <w:rPr>
            <w:rStyle w:val="Lienhypertexte"/>
          </w:rPr>
          <w:t>ARTICLE 2.</w:t>
        </w:r>
        <w:r>
          <w:rPr>
            <w:rFonts w:asciiTheme="minorHAnsi" w:eastAsiaTheme="minorEastAsia" w:hAnsiTheme="minorHAnsi" w:cstheme="minorBidi"/>
            <w:b w:val="0"/>
            <w:caps w:val="0"/>
            <w:kern w:val="2"/>
            <w:sz w:val="24"/>
            <w:szCs w:val="24"/>
            <w14:ligatures w14:val="standardContextual"/>
          </w:rPr>
          <w:tab/>
        </w:r>
        <w:r w:rsidRPr="00A16C39">
          <w:rPr>
            <w:rStyle w:val="Lienhypertexte"/>
          </w:rPr>
          <w:t>durée DU MARCHE</w:t>
        </w:r>
        <w:r>
          <w:rPr>
            <w:webHidden/>
          </w:rPr>
          <w:tab/>
        </w:r>
        <w:r>
          <w:rPr>
            <w:webHidden/>
          </w:rPr>
          <w:fldChar w:fldCharType="begin"/>
        </w:r>
        <w:r>
          <w:rPr>
            <w:webHidden/>
          </w:rPr>
          <w:instrText xml:space="preserve"> PAGEREF _Toc238049135 \h </w:instrText>
        </w:r>
        <w:r>
          <w:rPr>
            <w:webHidden/>
          </w:rPr>
        </w:r>
        <w:r>
          <w:rPr>
            <w:webHidden/>
          </w:rPr>
          <w:fldChar w:fldCharType="separate"/>
        </w:r>
        <w:r>
          <w:rPr>
            <w:webHidden/>
          </w:rPr>
          <w:t>6</w:t>
        </w:r>
        <w:r>
          <w:rPr>
            <w:webHidden/>
          </w:rPr>
          <w:fldChar w:fldCharType="end"/>
        </w:r>
      </w:hyperlink>
    </w:p>
    <w:p w14:paraId="7A2D1AF2" w14:textId="5CE3C181"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36" w:history="1">
        <w:r w:rsidRPr="00A16C39">
          <w:rPr>
            <w:rStyle w:val="Lienhypertexte"/>
          </w:rPr>
          <w:t>ARTICLE 3.</w:t>
        </w:r>
        <w:r>
          <w:rPr>
            <w:rFonts w:asciiTheme="minorHAnsi" w:eastAsiaTheme="minorEastAsia" w:hAnsiTheme="minorHAnsi" w:cstheme="minorBidi"/>
            <w:b w:val="0"/>
            <w:caps w:val="0"/>
            <w:kern w:val="2"/>
            <w:sz w:val="24"/>
            <w:szCs w:val="24"/>
            <w14:ligatures w14:val="standardContextual"/>
          </w:rPr>
          <w:tab/>
        </w:r>
        <w:r w:rsidRPr="00A16C39">
          <w:rPr>
            <w:rStyle w:val="Lienhypertexte"/>
          </w:rPr>
          <w:t>pièces conTRACTUELLES</w:t>
        </w:r>
        <w:r>
          <w:rPr>
            <w:webHidden/>
          </w:rPr>
          <w:tab/>
        </w:r>
        <w:r>
          <w:rPr>
            <w:webHidden/>
          </w:rPr>
          <w:fldChar w:fldCharType="begin"/>
        </w:r>
        <w:r>
          <w:rPr>
            <w:webHidden/>
          </w:rPr>
          <w:instrText xml:space="preserve"> PAGEREF _Toc238049136 \h </w:instrText>
        </w:r>
        <w:r>
          <w:rPr>
            <w:webHidden/>
          </w:rPr>
        </w:r>
        <w:r>
          <w:rPr>
            <w:webHidden/>
          </w:rPr>
          <w:fldChar w:fldCharType="separate"/>
        </w:r>
        <w:r>
          <w:rPr>
            <w:webHidden/>
          </w:rPr>
          <w:t>7</w:t>
        </w:r>
        <w:r>
          <w:rPr>
            <w:webHidden/>
          </w:rPr>
          <w:fldChar w:fldCharType="end"/>
        </w:r>
      </w:hyperlink>
    </w:p>
    <w:p w14:paraId="2F6F9C44" w14:textId="24F3946C"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37" w:history="1">
        <w:r w:rsidRPr="00A16C39">
          <w:rPr>
            <w:rStyle w:val="Lienhypertexte"/>
            <w:rFonts w:cs="Arial"/>
            <w:noProof/>
          </w:rPr>
          <w:t>3.1.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Pièces particulières</w:t>
        </w:r>
        <w:r>
          <w:rPr>
            <w:noProof/>
            <w:webHidden/>
          </w:rPr>
          <w:tab/>
        </w:r>
        <w:r>
          <w:rPr>
            <w:noProof/>
            <w:webHidden/>
          </w:rPr>
          <w:fldChar w:fldCharType="begin"/>
        </w:r>
        <w:r>
          <w:rPr>
            <w:noProof/>
            <w:webHidden/>
          </w:rPr>
          <w:instrText xml:space="preserve"> PAGEREF _Toc238049137 \h </w:instrText>
        </w:r>
        <w:r>
          <w:rPr>
            <w:noProof/>
            <w:webHidden/>
          </w:rPr>
        </w:r>
        <w:r>
          <w:rPr>
            <w:noProof/>
            <w:webHidden/>
          </w:rPr>
          <w:fldChar w:fldCharType="separate"/>
        </w:r>
        <w:r>
          <w:rPr>
            <w:noProof/>
            <w:webHidden/>
          </w:rPr>
          <w:t>7</w:t>
        </w:r>
        <w:r>
          <w:rPr>
            <w:noProof/>
            <w:webHidden/>
          </w:rPr>
          <w:fldChar w:fldCharType="end"/>
        </w:r>
      </w:hyperlink>
    </w:p>
    <w:p w14:paraId="67CABB56" w14:textId="487BFAD2"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38" w:history="1">
        <w:r w:rsidRPr="00A16C39">
          <w:rPr>
            <w:rStyle w:val="Lienhypertexte"/>
            <w:rFonts w:cs="Arial"/>
            <w:noProof/>
          </w:rPr>
          <w:t>3.2.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Pièces générales</w:t>
        </w:r>
        <w:r>
          <w:rPr>
            <w:noProof/>
            <w:webHidden/>
          </w:rPr>
          <w:tab/>
        </w:r>
        <w:r>
          <w:rPr>
            <w:noProof/>
            <w:webHidden/>
          </w:rPr>
          <w:fldChar w:fldCharType="begin"/>
        </w:r>
        <w:r>
          <w:rPr>
            <w:noProof/>
            <w:webHidden/>
          </w:rPr>
          <w:instrText xml:space="preserve"> PAGEREF _Toc238049138 \h </w:instrText>
        </w:r>
        <w:r>
          <w:rPr>
            <w:noProof/>
            <w:webHidden/>
          </w:rPr>
        </w:r>
        <w:r>
          <w:rPr>
            <w:noProof/>
            <w:webHidden/>
          </w:rPr>
          <w:fldChar w:fldCharType="separate"/>
        </w:r>
        <w:r>
          <w:rPr>
            <w:noProof/>
            <w:webHidden/>
          </w:rPr>
          <w:t>7</w:t>
        </w:r>
        <w:r>
          <w:rPr>
            <w:noProof/>
            <w:webHidden/>
          </w:rPr>
          <w:fldChar w:fldCharType="end"/>
        </w:r>
      </w:hyperlink>
    </w:p>
    <w:p w14:paraId="6781BBE4" w14:textId="09907A45"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39" w:history="1">
        <w:r w:rsidRPr="00A16C39">
          <w:rPr>
            <w:rStyle w:val="Lienhypertexte"/>
          </w:rPr>
          <w:t>ARTICLE 4.</w:t>
        </w:r>
        <w:r>
          <w:rPr>
            <w:rFonts w:asciiTheme="minorHAnsi" w:eastAsiaTheme="minorEastAsia" w:hAnsiTheme="minorHAnsi" w:cstheme="minorBidi"/>
            <w:b w:val="0"/>
            <w:caps w:val="0"/>
            <w:kern w:val="2"/>
            <w:sz w:val="24"/>
            <w:szCs w:val="24"/>
            <w14:ligatures w14:val="standardContextual"/>
          </w:rPr>
          <w:tab/>
        </w:r>
        <w:r w:rsidRPr="00A16C39">
          <w:rPr>
            <w:rStyle w:val="Lienhypertexte"/>
          </w:rPr>
          <w:t>MODALITES D’EXECUTION DES PRESTATIONS</w:t>
        </w:r>
        <w:r>
          <w:rPr>
            <w:webHidden/>
          </w:rPr>
          <w:tab/>
        </w:r>
        <w:r>
          <w:rPr>
            <w:webHidden/>
          </w:rPr>
          <w:fldChar w:fldCharType="begin"/>
        </w:r>
        <w:r>
          <w:rPr>
            <w:webHidden/>
          </w:rPr>
          <w:instrText xml:space="preserve"> PAGEREF _Toc238049139 \h </w:instrText>
        </w:r>
        <w:r>
          <w:rPr>
            <w:webHidden/>
          </w:rPr>
        </w:r>
        <w:r>
          <w:rPr>
            <w:webHidden/>
          </w:rPr>
          <w:fldChar w:fldCharType="separate"/>
        </w:r>
        <w:r>
          <w:rPr>
            <w:webHidden/>
          </w:rPr>
          <w:t>7</w:t>
        </w:r>
        <w:r>
          <w:rPr>
            <w:webHidden/>
          </w:rPr>
          <w:fldChar w:fldCharType="end"/>
        </w:r>
      </w:hyperlink>
    </w:p>
    <w:p w14:paraId="7711F803" w14:textId="4142AFB5"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40" w:history="1">
        <w:r w:rsidRPr="00A16C39">
          <w:rPr>
            <w:rStyle w:val="Lienhypertexte"/>
            <w:rFonts w:cs="Arial"/>
            <w:noProof/>
          </w:rPr>
          <w:t>4.1.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Mise en œuvre du marché</w:t>
        </w:r>
        <w:r>
          <w:rPr>
            <w:noProof/>
            <w:webHidden/>
          </w:rPr>
          <w:tab/>
        </w:r>
        <w:r>
          <w:rPr>
            <w:noProof/>
            <w:webHidden/>
          </w:rPr>
          <w:fldChar w:fldCharType="begin"/>
        </w:r>
        <w:r>
          <w:rPr>
            <w:noProof/>
            <w:webHidden/>
          </w:rPr>
          <w:instrText xml:space="preserve"> PAGEREF _Toc238049140 \h </w:instrText>
        </w:r>
        <w:r>
          <w:rPr>
            <w:noProof/>
            <w:webHidden/>
          </w:rPr>
        </w:r>
        <w:r>
          <w:rPr>
            <w:noProof/>
            <w:webHidden/>
          </w:rPr>
          <w:fldChar w:fldCharType="separate"/>
        </w:r>
        <w:r>
          <w:rPr>
            <w:noProof/>
            <w:webHidden/>
          </w:rPr>
          <w:t>7</w:t>
        </w:r>
        <w:r>
          <w:rPr>
            <w:noProof/>
            <w:webHidden/>
          </w:rPr>
          <w:fldChar w:fldCharType="end"/>
        </w:r>
      </w:hyperlink>
    </w:p>
    <w:p w14:paraId="0764714C" w14:textId="5232C09D"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41" w:history="1">
        <w:r w:rsidRPr="00A16C39">
          <w:rPr>
            <w:rStyle w:val="Lienhypertexte"/>
            <w:rFonts w:cs="Arial"/>
            <w:noProof/>
          </w:rPr>
          <w:t>4.2.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Description des prestations</w:t>
        </w:r>
        <w:r>
          <w:rPr>
            <w:noProof/>
            <w:webHidden/>
          </w:rPr>
          <w:tab/>
        </w:r>
        <w:r>
          <w:rPr>
            <w:noProof/>
            <w:webHidden/>
          </w:rPr>
          <w:fldChar w:fldCharType="begin"/>
        </w:r>
        <w:r>
          <w:rPr>
            <w:noProof/>
            <w:webHidden/>
          </w:rPr>
          <w:instrText xml:space="preserve"> PAGEREF _Toc238049141 \h </w:instrText>
        </w:r>
        <w:r>
          <w:rPr>
            <w:noProof/>
            <w:webHidden/>
          </w:rPr>
        </w:r>
        <w:r>
          <w:rPr>
            <w:noProof/>
            <w:webHidden/>
          </w:rPr>
          <w:fldChar w:fldCharType="separate"/>
        </w:r>
        <w:r>
          <w:rPr>
            <w:noProof/>
            <w:webHidden/>
          </w:rPr>
          <w:t>8</w:t>
        </w:r>
        <w:r>
          <w:rPr>
            <w:noProof/>
            <w:webHidden/>
          </w:rPr>
          <w:fldChar w:fldCharType="end"/>
        </w:r>
      </w:hyperlink>
    </w:p>
    <w:p w14:paraId="335B1ACC" w14:textId="7789A571" w:rsidR="00A56B2E" w:rsidRDefault="00A56B2E">
      <w:pPr>
        <w:pStyle w:val="TM3"/>
        <w:tabs>
          <w:tab w:val="left" w:pos="960"/>
        </w:tabs>
        <w:rPr>
          <w:rFonts w:asciiTheme="minorHAnsi" w:eastAsiaTheme="minorEastAsia" w:hAnsiTheme="minorHAnsi" w:cstheme="minorBidi"/>
          <w:noProof/>
          <w:kern w:val="2"/>
          <w:sz w:val="24"/>
          <w14:ligatures w14:val="standardContextual"/>
        </w:rPr>
      </w:pPr>
      <w:hyperlink w:anchor="_Toc238049142" w:history="1">
        <w:r w:rsidRPr="00A16C39">
          <w:rPr>
            <w:rStyle w:val="Lienhypertexte"/>
            <w:rFonts w:cs="Arial"/>
            <w:caps/>
            <w:noProof/>
          </w:rPr>
          <w:t>4.2.1.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Les prestations forfaitaires</w:t>
        </w:r>
        <w:r>
          <w:rPr>
            <w:noProof/>
            <w:webHidden/>
          </w:rPr>
          <w:tab/>
        </w:r>
        <w:r>
          <w:rPr>
            <w:noProof/>
            <w:webHidden/>
          </w:rPr>
          <w:fldChar w:fldCharType="begin"/>
        </w:r>
        <w:r>
          <w:rPr>
            <w:noProof/>
            <w:webHidden/>
          </w:rPr>
          <w:instrText xml:space="preserve"> PAGEREF _Toc238049142 \h </w:instrText>
        </w:r>
        <w:r>
          <w:rPr>
            <w:noProof/>
            <w:webHidden/>
          </w:rPr>
        </w:r>
        <w:r>
          <w:rPr>
            <w:noProof/>
            <w:webHidden/>
          </w:rPr>
          <w:fldChar w:fldCharType="separate"/>
        </w:r>
        <w:r>
          <w:rPr>
            <w:noProof/>
            <w:webHidden/>
          </w:rPr>
          <w:t>8</w:t>
        </w:r>
        <w:r>
          <w:rPr>
            <w:noProof/>
            <w:webHidden/>
          </w:rPr>
          <w:fldChar w:fldCharType="end"/>
        </w:r>
      </w:hyperlink>
    </w:p>
    <w:p w14:paraId="491FC1B3" w14:textId="6E648332" w:rsidR="00A56B2E" w:rsidRDefault="00A56B2E">
      <w:pPr>
        <w:pStyle w:val="TM3"/>
        <w:tabs>
          <w:tab w:val="left" w:pos="960"/>
        </w:tabs>
        <w:rPr>
          <w:rFonts w:asciiTheme="minorHAnsi" w:eastAsiaTheme="minorEastAsia" w:hAnsiTheme="minorHAnsi" w:cstheme="minorBidi"/>
          <w:noProof/>
          <w:kern w:val="2"/>
          <w:sz w:val="24"/>
          <w14:ligatures w14:val="standardContextual"/>
        </w:rPr>
      </w:pPr>
      <w:hyperlink w:anchor="_Toc238049143" w:history="1">
        <w:r w:rsidRPr="00A16C39">
          <w:rPr>
            <w:rStyle w:val="Lienhypertexte"/>
            <w:rFonts w:cs="Arial"/>
            <w:caps/>
            <w:noProof/>
          </w:rPr>
          <w:t>4.2.2.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Les prestations ponctuelles à bons de commandes</w:t>
        </w:r>
        <w:r>
          <w:rPr>
            <w:noProof/>
            <w:webHidden/>
          </w:rPr>
          <w:tab/>
        </w:r>
        <w:r>
          <w:rPr>
            <w:noProof/>
            <w:webHidden/>
          </w:rPr>
          <w:fldChar w:fldCharType="begin"/>
        </w:r>
        <w:r>
          <w:rPr>
            <w:noProof/>
            <w:webHidden/>
          </w:rPr>
          <w:instrText xml:space="preserve"> PAGEREF _Toc238049143 \h </w:instrText>
        </w:r>
        <w:r>
          <w:rPr>
            <w:noProof/>
            <w:webHidden/>
          </w:rPr>
        </w:r>
        <w:r>
          <w:rPr>
            <w:noProof/>
            <w:webHidden/>
          </w:rPr>
          <w:fldChar w:fldCharType="separate"/>
        </w:r>
        <w:r>
          <w:rPr>
            <w:noProof/>
            <w:webHidden/>
          </w:rPr>
          <w:t>8</w:t>
        </w:r>
        <w:r>
          <w:rPr>
            <w:noProof/>
            <w:webHidden/>
          </w:rPr>
          <w:fldChar w:fldCharType="end"/>
        </w:r>
      </w:hyperlink>
    </w:p>
    <w:p w14:paraId="6256D5B4" w14:textId="4EA8F6AB" w:rsidR="00A56B2E" w:rsidRDefault="00A56B2E">
      <w:pPr>
        <w:pStyle w:val="TM4"/>
        <w:tabs>
          <w:tab w:val="left" w:pos="1440"/>
        </w:tabs>
        <w:rPr>
          <w:rFonts w:asciiTheme="minorHAnsi" w:eastAsiaTheme="minorEastAsia" w:hAnsiTheme="minorHAnsi" w:cstheme="minorBidi"/>
          <w:i w:val="0"/>
          <w:kern w:val="2"/>
          <w:sz w:val="24"/>
          <w14:ligatures w14:val="standardContextual"/>
        </w:rPr>
      </w:pPr>
      <w:hyperlink w:anchor="_Toc238049144" w:history="1">
        <w:r w:rsidRPr="00A16C39">
          <w:rPr>
            <w:rStyle w:val="Lienhypertexte"/>
            <w:rFonts w:cs="Arial"/>
          </w:rPr>
          <w:t>4.2.2.1.</w:t>
        </w:r>
        <w:r>
          <w:rPr>
            <w:rFonts w:asciiTheme="minorHAnsi" w:eastAsiaTheme="minorEastAsia" w:hAnsiTheme="minorHAnsi" w:cstheme="minorBidi"/>
            <w:i w:val="0"/>
            <w:kern w:val="2"/>
            <w:sz w:val="24"/>
            <w14:ligatures w14:val="standardContextual"/>
          </w:rPr>
          <w:tab/>
        </w:r>
        <w:r w:rsidRPr="00A16C39">
          <w:rPr>
            <w:rStyle w:val="Lienhypertexte"/>
            <w:rFonts w:ascii="Arial" w:hAnsi="Arial" w:cs="Arial"/>
          </w:rPr>
          <w:t>Transmission des bons de commandes</w:t>
        </w:r>
        <w:r>
          <w:rPr>
            <w:webHidden/>
          </w:rPr>
          <w:tab/>
        </w:r>
        <w:r>
          <w:rPr>
            <w:webHidden/>
          </w:rPr>
          <w:fldChar w:fldCharType="begin"/>
        </w:r>
        <w:r>
          <w:rPr>
            <w:webHidden/>
          </w:rPr>
          <w:instrText xml:space="preserve"> PAGEREF _Toc238049144 \h </w:instrText>
        </w:r>
        <w:r>
          <w:rPr>
            <w:webHidden/>
          </w:rPr>
        </w:r>
        <w:r>
          <w:rPr>
            <w:webHidden/>
          </w:rPr>
          <w:fldChar w:fldCharType="separate"/>
        </w:r>
        <w:r>
          <w:rPr>
            <w:webHidden/>
          </w:rPr>
          <w:t>8</w:t>
        </w:r>
        <w:r>
          <w:rPr>
            <w:webHidden/>
          </w:rPr>
          <w:fldChar w:fldCharType="end"/>
        </w:r>
      </w:hyperlink>
    </w:p>
    <w:p w14:paraId="385146E3" w14:textId="55F83FA0" w:rsidR="00A56B2E" w:rsidRDefault="00A56B2E">
      <w:pPr>
        <w:pStyle w:val="TM4"/>
        <w:tabs>
          <w:tab w:val="left" w:pos="1440"/>
        </w:tabs>
        <w:rPr>
          <w:rFonts w:asciiTheme="minorHAnsi" w:eastAsiaTheme="minorEastAsia" w:hAnsiTheme="minorHAnsi" w:cstheme="minorBidi"/>
          <w:i w:val="0"/>
          <w:kern w:val="2"/>
          <w:sz w:val="24"/>
          <w14:ligatures w14:val="standardContextual"/>
        </w:rPr>
      </w:pPr>
      <w:hyperlink w:anchor="_Toc238049145" w:history="1">
        <w:r w:rsidRPr="00A16C39">
          <w:rPr>
            <w:rStyle w:val="Lienhypertexte"/>
            <w:rFonts w:cs="Arial"/>
          </w:rPr>
          <w:t>4.2.2.2.</w:t>
        </w:r>
        <w:r>
          <w:rPr>
            <w:rFonts w:asciiTheme="minorHAnsi" w:eastAsiaTheme="minorEastAsia" w:hAnsiTheme="minorHAnsi" w:cstheme="minorBidi"/>
            <w:i w:val="0"/>
            <w:kern w:val="2"/>
            <w:sz w:val="24"/>
            <w14:ligatures w14:val="standardContextual"/>
          </w:rPr>
          <w:tab/>
        </w:r>
        <w:r w:rsidRPr="00A16C39">
          <w:rPr>
            <w:rStyle w:val="Lienhypertexte"/>
            <w:rFonts w:ascii="Arial" w:hAnsi="Arial" w:cs="Arial"/>
          </w:rPr>
          <w:t>Contenu des bons de commande</w:t>
        </w:r>
        <w:r>
          <w:rPr>
            <w:webHidden/>
          </w:rPr>
          <w:tab/>
        </w:r>
        <w:r>
          <w:rPr>
            <w:webHidden/>
          </w:rPr>
          <w:fldChar w:fldCharType="begin"/>
        </w:r>
        <w:r>
          <w:rPr>
            <w:webHidden/>
          </w:rPr>
          <w:instrText xml:space="preserve"> PAGEREF _Toc238049145 \h </w:instrText>
        </w:r>
        <w:r>
          <w:rPr>
            <w:webHidden/>
          </w:rPr>
        </w:r>
        <w:r>
          <w:rPr>
            <w:webHidden/>
          </w:rPr>
          <w:fldChar w:fldCharType="separate"/>
        </w:r>
        <w:r>
          <w:rPr>
            <w:webHidden/>
          </w:rPr>
          <w:t>9</w:t>
        </w:r>
        <w:r>
          <w:rPr>
            <w:webHidden/>
          </w:rPr>
          <w:fldChar w:fldCharType="end"/>
        </w:r>
      </w:hyperlink>
    </w:p>
    <w:p w14:paraId="21194CE8" w14:textId="669B79B9" w:rsidR="00A56B2E" w:rsidRDefault="00A56B2E">
      <w:pPr>
        <w:pStyle w:val="TM4"/>
        <w:tabs>
          <w:tab w:val="left" w:pos="1440"/>
        </w:tabs>
        <w:rPr>
          <w:rFonts w:asciiTheme="minorHAnsi" w:eastAsiaTheme="minorEastAsia" w:hAnsiTheme="minorHAnsi" w:cstheme="minorBidi"/>
          <w:i w:val="0"/>
          <w:kern w:val="2"/>
          <w:sz w:val="24"/>
          <w14:ligatures w14:val="standardContextual"/>
        </w:rPr>
      </w:pPr>
      <w:hyperlink w:anchor="_Toc238049146" w:history="1">
        <w:r w:rsidRPr="00A16C39">
          <w:rPr>
            <w:rStyle w:val="Lienhypertexte"/>
            <w:rFonts w:cs="Arial"/>
          </w:rPr>
          <w:t>4.2.2.3.</w:t>
        </w:r>
        <w:r>
          <w:rPr>
            <w:rFonts w:asciiTheme="minorHAnsi" w:eastAsiaTheme="minorEastAsia" w:hAnsiTheme="minorHAnsi" w:cstheme="minorBidi"/>
            <w:i w:val="0"/>
            <w:kern w:val="2"/>
            <w:sz w:val="24"/>
            <w14:ligatures w14:val="standardContextual"/>
          </w:rPr>
          <w:tab/>
        </w:r>
        <w:r w:rsidRPr="00A16C39">
          <w:rPr>
            <w:rStyle w:val="Lienhypertexte"/>
            <w:rFonts w:ascii="Arial" w:hAnsi="Arial" w:cs="Arial"/>
          </w:rPr>
          <w:t>Délai d’observation du titulaire sur les bons de commandes</w:t>
        </w:r>
        <w:r>
          <w:rPr>
            <w:webHidden/>
          </w:rPr>
          <w:tab/>
        </w:r>
        <w:r>
          <w:rPr>
            <w:webHidden/>
          </w:rPr>
          <w:fldChar w:fldCharType="begin"/>
        </w:r>
        <w:r>
          <w:rPr>
            <w:webHidden/>
          </w:rPr>
          <w:instrText xml:space="preserve"> PAGEREF _Toc238049146 \h </w:instrText>
        </w:r>
        <w:r>
          <w:rPr>
            <w:webHidden/>
          </w:rPr>
        </w:r>
        <w:r>
          <w:rPr>
            <w:webHidden/>
          </w:rPr>
          <w:fldChar w:fldCharType="separate"/>
        </w:r>
        <w:r>
          <w:rPr>
            <w:webHidden/>
          </w:rPr>
          <w:t>9</w:t>
        </w:r>
        <w:r>
          <w:rPr>
            <w:webHidden/>
          </w:rPr>
          <w:fldChar w:fldCharType="end"/>
        </w:r>
      </w:hyperlink>
    </w:p>
    <w:p w14:paraId="62A81CF9" w14:textId="52E33F05"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47" w:history="1">
        <w:r w:rsidRPr="00A16C39">
          <w:rPr>
            <w:rStyle w:val="Lienhypertexte"/>
            <w:rFonts w:cs="Arial"/>
            <w:noProof/>
          </w:rPr>
          <w:t>4.3.</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Connaissance des lieux</w:t>
        </w:r>
        <w:r>
          <w:rPr>
            <w:noProof/>
            <w:webHidden/>
          </w:rPr>
          <w:tab/>
        </w:r>
        <w:r>
          <w:rPr>
            <w:noProof/>
            <w:webHidden/>
          </w:rPr>
          <w:fldChar w:fldCharType="begin"/>
        </w:r>
        <w:r>
          <w:rPr>
            <w:noProof/>
            <w:webHidden/>
          </w:rPr>
          <w:instrText xml:space="preserve"> PAGEREF _Toc238049147 \h </w:instrText>
        </w:r>
        <w:r>
          <w:rPr>
            <w:noProof/>
            <w:webHidden/>
          </w:rPr>
        </w:r>
        <w:r>
          <w:rPr>
            <w:noProof/>
            <w:webHidden/>
          </w:rPr>
          <w:fldChar w:fldCharType="separate"/>
        </w:r>
        <w:r>
          <w:rPr>
            <w:noProof/>
            <w:webHidden/>
          </w:rPr>
          <w:t>9</w:t>
        </w:r>
        <w:r>
          <w:rPr>
            <w:noProof/>
            <w:webHidden/>
          </w:rPr>
          <w:fldChar w:fldCharType="end"/>
        </w:r>
      </w:hyperlink>
    </w:p>
    <w:p w14:paraId="666C5B3D" w14:textId="28950648"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48" w:history="1">
        <w:r w:rsidRPr="00A16C39">
          <w:rPr>
            <w:rStyle w:val="Lienhypertexte"/>
            <w:rFonts w:cs="Arial"/>
            <w:noProof/>
          </w:rPr>
          <w:t>4.4.</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Obligations diverses du titulaire</w:t>
        </w:r>
        <w:r>
          <w:rPr>
            <w:noProof/>
            <w:webHidden/>
          </w:rPr>
          <w:tab/>
        </w:r>
        <w:r>
          <w:rPr>
            <w:noProof/>
            <w:webHidden/>
          </w:rPr>
          <w:fldChar w:fldCharType="begin"/>
        </w:r>
        <w:r>
          <w:rPr>
            <w:noProof/>
            <w:webHidden/>
          </w:rPr>
          <w:instrText xml:space="preserve"> PAGEREF _Toc238049148 \h </w:instrText>
        </w:r>
        <w:r>
          <w:rPr>
            <w:noProof/>
            <w:webHidden/>
          </w:rPr>
        </w:r>
        <w:r>
          <w:rPr>
            <w:noProof/>
            <w:webHidden/>
          </w:rPr>
          <w:fldChar w:fldCharType="separate"/>
        </w:r>
        <w:r>
          <w:rPr>
            <w:noProof/>
            <w:webHidden/>
          </w:rPr>
          <w:t>10</w:t>
        </w:r>
        <w:r>
          <w:rPr>
            <w:noProof/>
            <w:webHidden/>
          </w:rPr>
          <w:fldChar w:fldCharType="end"/>
        </w:r>
      </w:hyperlink>
    </w:p>
    <w:p w14:paraId="65F52ABE" w14:textId="7D981B0D"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49" w:history="1">
        <w:r w:rsidRPr="00A16C39">
          <w:rPr>
            <w:rStyle w:val="Lienhypertexte"/>
            <w:rFonts w:cs="Arial"/>
            <w:noProof/>
          </w:rPr>
          <w:t>4.5.</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Délais</w:t>
        </w:r>
        <w:r>
          <w:rPr>
            <w:noProof/>
            <w:webHidden/>
          </w:rPr>
          <w:tab/>
        </w:r>
        <w:r>
          <w:rPr>
            <w:noProof/>
            <w:webHidden/>
          </w:rPr>
          <w:fldChar w:fldCharType="begin"/>
        </w:r>
        <w:r>
          <w:rPr>
            <w:noProof/>
            <w:webHidden/>
          </w:rPr>
          <w:instrText xml:space="preserve"> PAGEREF _Toc238049149 \h </w:instrText>
        </w:r>
        <w:r>
          <w:rPr>
            <w:noProof/>
            <w:webHidden/>
          </w:rPr>
        </w:r>
        <w:r>
          <w:rPr>
            <w:noProof/>
            <w:webHidden/>
          </w:rPr>
          <w:fldChar w:fldCharType="separate"/>
        </w:r>
        <w:r>
          <w:rPr>
            <w:noProof/>
            <w:webHidden/>
          </w:rPr>
          <w:t>11</w:t>
        </w:r>
        <w:r>
          <w:rPr>
            <w:noProof/>
            <w:webHidden/>
          </w:rPr>
          <w:fldChar w:fldCharType="end"/>
        </w:r>
      </w:hyperlink>
    </w:p>
    <w:p w14:paraId="0975B755" w14:textId="7A25F4ED"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50" w:history="1">
        <w:r w:rsidRPr="00A16C39">
          <w:rPr>
            <w:rStyle w:val="Lienhypertexte"/>
            <w:rFonts w:cs="Arial"/>
            <w:noProof/>
          </w:rPr>
          <w:t>4.6.</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Dérogation au principe d’exclusivité des bons de commande</w:t>
        </w:r>
        <w:r>
          <w:rPr>
            <w:noProof/>
            <w:webHidden/>
          </w:rPr>
          <w:tab/>
        </w:r>
        <w:r>
          <w:rPr>
            <w:noProof/>
            <w:webHidden/>
          </w:rPr>
          <w:fldChar w:fldCharType="begin"/>
        </w:r>
        <w:r>
          <w:rPr>
            <w:noProof/>
            <w:webHidden/>
          </w:rPr>
          <w:instrText xml:space="preserve"> PAGEREF _Toc238049150 \h </w:instrText>
        </w:r>
        <w:r>
          <w:rPr>
            <w:noProof/>
            <w:webHidden/>
          </w:rPr>
        </w:r>
        <w:r>
          <w:rPr>
            <w:noProof/>
            <w:webHidden/>
          </w:rPr>
          <w:fldChar w:fldCharType="separate"/>
        </w:r>
        <w:r>
          <w:rPr>
            <w:noProof/>
            <w:webHidden/>
          </w:rPr>
          <w:t>11</w:t>
        </w:r>
        <w:r>
          <w:rPr>
            <w:noProof/>
            <w:webHidden/>
          </w:rPr>
          <w:fldChar w:fldCharType="end"/>
        </w:r>
      </w:hyperlink>
    </w:p>
    <w:p w14:paraId="0406F879" w14:textId="7DF9325A"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51" w:history="1">
        <w:r w:rsidRPr="00A16C39">
          <w:rPr>
            <w:rStyle w:val="Lienhypertexte"/>
          </w:rPr>
          <w:t>ARTICLE 5.</w:t>
        </w:r>
        <w:r>
          <w:rPr>
            <w:rFonts w:asciiTheme="minorHAnsi" w:eastAsiaTheme="minorEastAsia" w:hAnsiTheme="minorHAnsi" w:cstheme="minorBidi"/>
            <w:b w:val="0"/>
            <w:caps w:val="0"/>
            <w:kern w:val="2"/>
            <w:sz w:val="24"/>
            <w:szCs w:val="24"/>
            <w14:ligatures w14:val="standardContextual"/>
          </w:rPr>
          <w:tab/>
        </w:r>
        <w:r w:rsidRPr="00A16C39">
          <w:rPr>
            <w:rStyle w:val="Lienhypertexte"/>
          </w:rPr>
          <w:t>CONTACTS</w:t>
        </w:r>
        <w:r>
          <w:rPr>
            <w:webHidden/>
          </w:rPr>
          <w:tab/>
        </w:r>
        <w:r>
          <w:rPr>
            <w:webHidden/>
          </w:rPr>
          <w:fldChar w:fldCharType="begin"/>
        </w:r>
        <w:r>
          <w:rPr>
            <w:webHidden/>
          </w:rPr>
          <w:instrText xml:space="preserve"> PAGEREF _Toc238049151 \h </w:instrText>
        </w:r>
        <w:r>
          <w:rPr>
            <w:webHidden/>
          </w:rPr>
        </w:r>
        <w:r>
          <w:rPr>
            <w:webHidden/>
          </w:rPr>
          <w:fldChar w:fldCharType="separate"/>
        </w:r>
        <w:r>
          <w:rPr>
            <w:webHidden/>
          </w:rPr>
          <w:t>11</w:t>
        </w:r>
        <w:r>
          <w:rPr>
            <w:webHidden/>
          </w:rPr>
          <w:fldChar w:fldCharType="end"/>
        </w:r>
      </w:hyperlink>
    </w:p>
    <w:p w14:paraId="1A76DD1A" w14:textId="732F9915"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52" w:history="1">
        <w:r w:rsidRPr="00A16C39">
          <w:rPr>
            <w:rStyle w:val="Lienhypertexte"/>
          </w:rPr>
          <w:t>ARTICLE 6.</w:t>
        </w:r>
        <w:r>
          <w:rPr>
            <w:rFonts w:asciiTheme="minorHAnsi" w:eastAsiaTheme="minorEastAsia" w:hAnsiTheme="minorHAnsi" w:cstheme="minorBidi"/>
            <w:b w:val="0"/>
            <w:caps w:val="0"/>
            <w:kern w:val="2"/>
            <w:sz w:val="24"/>
            <w:szCs w:val="24"/>
            <w14:ligatures w14:val="standardContextual"/>
          </w:rPr>
          <w:tab/>
        </w:r>
        <w:r w:rsidRPr="00A16C39">
          <w:rPr>
            <w:rStyle w:val="Lienhypertexte"/>
          </w:rPr>
          <w:t>Clauses environnementales</w:t>
        </w:r>
        <w:r>
          <w:rPr>
            <w:webHidden/>
          </w:rPr>
          <w:tab/>
        </w:r>
        <w:r>
          <w:rPr>
            <w:webHidden/>
          </w:rPr>
          <w:fldChar w:fldCharType="begin"/>
        </w:r>
        <w:r>
          <w:rPr>
            <w:webHidden/>
          </w:rPr>
          <w:instrText xml:space="preserve"> PAGEREF _Toc238049152 \h </w:instrText>
        </w:r>
        <w:r>
          <w:rPr>
            <w:webHidden/>
          </w:rPr>
        </w:r>
        <w:r>
          <w:rPr>
            <w:webHidden/>
          </w:rPr>
          <w:fldChar w:fldCharType="separate"/>
        </w:r>
        <w:r>
          <w:rPr>
            <w:webHidden/>
          </w:rPr>
          <w:t>12</w:t>
        </w:r>
        <w:r>
          <w:rPr>
            <w:webHidden/>
          </w:rPr>
          <w:fldChar w:fldCharType="end"/>
        </w:r>
      </w:hyperlink>
    </w:p>
    <w:p w14:paraId="5D0CE930" w14:textId="26455CB2" w:rsidR="00A56B2E" w:rsidRDefault="00A56B2E">
      <w:pPr>
        <w:pStyle w:val="TM3"/>
        <w:tabs>
          <w:tab w:val="left" w:pos="960"/>
        </w:tabs>
        <w:rPr>
          <w:rFonts w:asciiTheme="minorHAnsi" w:eastAsiaTheme="minorEastAsia" w:hAnsiTheme="minorHAnsi" w:cstheme="minorBidi"/>
          <w:noProof/>
          <w:kern w:val="2"/>
          <w:sz w:val="24"/>
          <w14:ligatures w14:val="standardContextual"/>
        </w:rPr>
      </w:pPr>
      <w:hyperlink w:anchor="_Toc238049153" w:history="1">
        <w:r w:rsidRPr="00A16C39">
          <w:rPr>
            <w:rStyle w:val="Lienhypertexte"/>
            <w:rFonts w:cs="Arial"/>
            <w:b/>
            <w:noProof/>
          </w:rPr>
          <w:t>6.1.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b/>
            <w:noProof/>
          </w:rPr>
          <w:t>Réduction des impacts environnementaux liés à l’exécution des prestations</w:t>
        </w:r>
        <w:r>
          <w:rPr>
            <w:noProof/>
            <w:webHidden/>
          </w:rPr>
          <w:tab/>
        </w:r>
        <w:r>
          <w:rPr>
            <w:noProof/>
            <w:webHidden/>
          </w:rPr>
          <w:fldChar w:fldCharType="begin"/>
        </w:r>
        <w:r>
          <w:rPr>
            <w:noProof/>
            <w:webHidden/>
          </w:rPr>
          <w:instrText xml:space="preserve"> PAGEREF _Toc238049153 \h </w:instrText>
        </w:r>
        <w:r>
          <w:rPr>
            <w:noProof/>
            <w:webHidden/>
          </w:rPr>
        </w:r>
        <w:r>
          <w:rPr>
            <w:noProof/>
            <w:webHidden/>
          </w:rPr>
          <w:fldChar w:fldCharType="separate"/>
        </w:r>
        <w:r>
          <w:rPr>
            <w:noProof/>
            <w:webHidden/>
          </w:rPr>
          <w:t>12</w:t>
        </w:r>
        <w:r>
          <w:rPr>
            <w:noProof/>
            <w:webHidden/>
          </w:rPr>
          <w:fldChar w:fldCharType="end"/>
        </w:r>
      </w:hyperlink>
    </w:p>
    <w:p w14:paraId="535ABFDC" w14:textId="31BDD8B9" w:rsidR="00A56B2E" w:rsidRDefault="00A56B2E">
      <w:pPr>
        <w:pStyle w:val="TM3"/>
        <w:tabs>
          <w:tab w:val="left" w:pos="960"/>
        </w:tabs>
        <w:rPr>
          <w:rFonts w:asciiTheme="minorHAnsi" w:eastAsiaTheme="minorEastAsia" w:hAnsiTheme="minorHAnsi" w:cstheme="minorBidi"/>
          <w:noProof/>
          <w:kern w:val="2"/>
          <w:sz w:val="24"/>
          <w14:ligatures w14:val="standardContextual"/>
        </w:rPr>
      </w:pPr>
      <w:hyperlink w:anchor="_Toc238049154" w:history="1">
        <w:r w:rsidRPr="00A16C39">
          <w:rPr>
            <w:rStyle w:val="Lienhypertexte"/>
            <w:rFonts w:cs="Arial"/>
            <w:b/>
            <w:noProof/>
          </w:rPr>
          <w:t>6.2.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b/>
            <w:noProof/>
          </w:rPr>
          <w:t>Produits, fournitures et consommables</w:t>
        </w:r>
        <w:r>
          <w:rPr>
            <w:noProof/>
            <w:webHidden/>
          </w:rPr>
          <w:tab/>
        </w:r>
        <w:r>
          <w:rPr>
            <w:noProof/>
            <w:webHidden/>
          </w:rPr>
          <w:fldChar w:fldCharType="begin"/>
        </w:r>
        <w:r>
          <w:rPr>
            <w:noProof/>
            <w:webHidden/>
          </w:rPr>
          <w:instrText xml:space="preserve"> PAGEREF _Toc238049154 \h </w:instrText>
        </w:r>
        <w:r>
          <w:rPr>
            <w:noProof/>
            <w:webHidden/>
          </w:rPr>
        </w:r>
        <w:r>
          <w:rPr>
            <w:noProof/>
            <w:webHidden/>
          </w:rPr>
          <w:fldChar w:fldCharType="separate"/>
        </w:r>
        <w:r>
          <w:rPr>
            <w:noProof/>
            <w:webHidden/>
          </w:rPr>
          <w:t>12</w:t>
        </w:r>
        <w:r>
          <w:rPr>
            <w:noProof/>
            <w:webHidden/>
          </w:rPr>
          <w:fldChar w:fldCharType="end"/>
        </w:r>
      </w:hyperlink>
    </w:p>
    <w:p w14:paraId="5B7F4A90" w14:textId="39873E0F" w:rsidR="00A56B2E" w:rsidRDefault="00A56B2E">
      <w:pPr>
        <w:pStyle w:val="TM3"/>
        <w:tabs>
          <w:tab w:val="left" w:pos="960"/>
        </w:tabs>
        <w:rPr>
          <w:rFonts w:asciiTheme="minorHAnsi" w:eastAsiaTheme="minorEastAsia" w:hAnsiTheme="minorHAnsi" w:cstheme="minorBidi"/>
          <w:noProof/>
          <w:kern w:val="2"/>
          <w:sz w:val="24"/>
          <w14:ligatures w14:val="standardContextual"/>
        </w:rPr>
      </w:pPr>
      <w:hyperlink w:anchor="_Toc238049155" w:history="1">
        <w:r w:rsidRPr="00A16C39">
          <w:rPr>
            <w:rStyle w:val="Lienhypertexte"/>
            <w:rFonts w:cs="Arial"/>
            <w:b/>
            <w:noProof/>
          </w:rPr>
          <w:t>6.3.</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b/>
            <w:noProof/>
          </w:rPr>
          <w:t>Gestion des déchets</w:t>
        </w:r>
        <w:r>
          <w:rPr>
            <w:noProof/>
            <w:webHidden/>
          </w:rPr>
          <w:tab/>
        </w:r>
        <w:r>
          <w:rPr>
            <w:noProof/>
            <w:webHidden/>
          </w:rPr>
          <w:fldChar w:fldCharType="begin"/>
        </w:r>
        <w:r>
          <w:rPr>
            <w:noProof/>
            <w:webHidden/>
          </w:rPr>
          <w:instrText xml:space="preserve"> PAGEREF _Toc238049155 \h </w:instrText>
        </w:r>
        <w:r>
          <w:rPr>
            <w:noProof/>
            <w:webHidden/>
          </w:rPr>
        </w:r>
        <w:r>
          <w:rPr>
            <w:noProof/>
            <w:webHidden/>
          </w:rPr>
          <w:fldChar w:fldCharType="separate"/>
        </w:r>
        <w:r>
          <w:rPr>
            <w:noProof/>
            <w:webHidden/>
          </w:rPr>
          <w:t>13</w:t>
        </w:r>
        <w:r>
          <w:rPr>
            <w:noProof/>
            <w:webHidden/>
          </w:rPr>
          <w:fldChar w:fldCharType="end"/>
        </w:r>
      </w:hyperlink>
    </w:p>
    <w:p w14:paraId="3D5C68E1" w14:textId="712DB6BE" w:rsidR="00A56B2E" w:rsidRDefault="00A56B2E">
      <w:pPr>
        <w:pStyle w:val="TM3"/>
        <w:tabs>
          <w:tab w:val="left" w:pos="960"/>
        </w:tabs>
        <w:rPr>
          <w:rFonts w:asciiTheme="minorHAnsi" w:eastAsiaTheme="minorEastAsia" w:hAnsiTheme="minorHAnsi" w:cstheme="minorBidi"/>
          <w:noProof/>
          <w:kern w:val="2"/>
          <w:sz w:val="24"/>
          <w14:ligatures w14:val="standardContextual"/>
        </w:rPr>
      </w:pPr>
      <w:hyperlink w:anchor="_Toc238049156" w:history="1">
        <w:r w:rsidRPr="00A16C39">
          <w:rPr>
            <w:rStyle w:val="Lienhypertexte"/>
            <w:rFonts w:cs="Arial"/>
            <w:b/>
            <w:noProof/>
          </w:rPr>
          <w:t>6.4.</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b/>
            <w:noProof/>
          </w:rPr>
          <w:t>Préservation de la biodiversité et des milieux</w:t>
        </w:r>
        <w:r>
          <w:rPr>
            <w:noProof/>
            <w:webHidden/>
          </w:rPr>
          <w:tab/>
        </w:r>
        <w:r>
          <w:rPr>
            <w:noProof/>
            <w:webHidden/>
          </w:rPr>
          <w:fldChar w:fldCharType="begin"/>
        </w:r>
        <w:r>
          <w:rPr>
            <w:noProof/>
            <w:webHidden/>
          </w:rPr>
          <w:instrText xml:space="preserve"> PAGEREF _Toc238049156 \h </w:instrText>
        </w:r>
        <w:r>
          <w:rPr>
            <w:noProof/>
            <w:webHidden/>
          </w:rPr>
        </w:r>
        <w:r>
          <w:rPr>
            <w:noProof/>
            <w:webHidden/>
          </w:rPr>
          <w:fldChar w:fldCharType="separate"/>
        </w:r>
        <w:r>
          <w:rPr>
            <w:noProof/>
            <w:webHidden/>
          </w:rPr>
          <w:t>13</w:t>
        </w:r>
        <w:r>
          <w:rPr>
            <w:noProof/>
            <w:webHidden/>
          </w:rPr>
          <w:fldChar w:fldCharType="end"/>
        </w:r>
      </w:hyperlink>
    </w:p>
    <w:p w14:paraId="1D304F2A" w14:textId="310BF207" w:rsidR="00A56B2E" w:rsidRDefault="00A56B2E">
      <w:pPr>
        <w:pStyle w:val="TM3"/>
        <w:tabs>
          <w:tab w:val="left" w:pos="960"/>
        </w:tabs>
        <w:rPr>
          <w:rFonts w:asciiTheme="minorHAnsi" w:eastAsiaTheme="minorEastAsia" w:hAnsiTheme="minorHAnsi" w:cstheme="minorBidi"/>
          <w:noProof/>
          <w:kern w:val="2"/>
          <w:sz w:val="24"/>
          <w14:ligatures w14:val="standardContextual"/>
        </w:rPr>
      </w:pPr>
      <w:hyperlink w:anchor="_Toc238049157" w:history="1">
        <w:r w:rsidRPr="00A16C39">
          <w:rPr>
            <w:rStyle w:val="Lienhypertexte"/>
            <w:rFonts w:cs="Arial"/>
            <w:b/>
            <w:noProof/>
          </w:rPr>
          <w:t>6.5.</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b/>
            <w:noProof/>
          </w:rPr>
          <w:t>Contrôle</w:t>
        </w:r>
        <w:r>
          <w:rPr>
            <w:noProof/>
            <w:webHidden/>
          </w:rPr>
          <w:tab/>
        </w:r>
        <w:r>
          <w:rPr>
            <w:noProof/>
            <w:webHidden/>
          </w:rPr>
          <w:fldChar w:fldCharType="begin"/>
        </w:r>
        <w:r>
          <w:rPr>
            <w:noProof/>
            <w:webHidden/>
          </w:rPr>
          <w:instrText xml:space="preserve"> PAGEREF _Toc238049157 \h </w:instrText>
        </w:r>
        <w:r>
          <w:rPr>
            <w:noProof/>
            <w:webHidden/>
          </w:rPr>
        </w:r>
        <w:r>
          <w:rPr>
            <w:noProof/>
            <w:webHidden/>
          </w:rPr>
          <w:fldChar w:fldCharType="separate"/>
        </w:r>
        <w:r>
          <w:rPr>
            <w:noProof/>
            <w:webHidden/>
          </w:rPr>
          <w:t>13</w:t>
        </w:r>
        <w:r>
          <w:rPr>
            <w:noProof/>
            <w:webHidden/>
          </w:rPr>
          <w:fldChar w:fldCharType="end"/>
        </w:r>
      </w:hyperlink>
    </w:p>
    <w:p w14:paraId="6159C669" w14:textId="3ABD93B6"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58" w:history="1">
        <w:r w:rsidRPr="00A16C39">
          <w:rPr>
            <w:rStyle w:val="Lienhypertexte"/>
          </w:rPr>
          <w:t>ARTICLE 7.</w:t>
        </w:r>
        <w:r>
          <w:rPr>
            <w:rFonts w:asciiTheme="minorHAnsi" w:eastAsiaTheme="minorEastAsia" w:hAnsiTheme="minorHAnsi" w:cstheme="minorBidi"/>
            <w:b w:val="0"/>
            <w:caps w:val="0"/>
            <w:kern w:val="2"/>
            <w:sz w:val="24"/>
            <w:szCs w:val="24"/>
            <w14:ligatures w14:val="standardContextual"/>
          </w:rPr>
          <w:tab/>
        </w:r>
        <w:r w:rsidRPr="00A16C39">
          <w:rPr>
            <w:rStyle w:val="Lienhypertexte"/>
          </w:rPr>
          <w:t>Clauses sociales</w:t>
        </w:r>
        <w:r>
          <w:rPr>
            <w:webHidden/>
          </w:rPr>
          <w:tab/>
        </w:r>
        <w:r>
          <w:rPr>
            <w:webHidden/>
          </w:rPr>
          <w:fldChar w:fldCharType="begin"/>
        </w:r>
        <w:r>
          <w:rPr>
            <w:webHidden/>
          </w:rPr>
          <w:instrText xml:space="preserve"> PAGEREF _Toc238049158 \h </w:instrText>
        </w:r>
        <w:r>
          <w:rPr>
            <w:webHidden/>
          </w:rPr>
        </w:r>
        <w:r>
          <w:rPr>
            <w:webHidden/>
          </w:rPr>
          <w:fldChar w:fldCharType="separate"/>
        </w:r>
        <w:r>
          <w:rPr>
            <w:webHidden/>
          </w:rPr>
          <w:t>14</w:t>
        </w:r>
        <w:r>
          <w:rPr>
            <w:webHidden/>
          </w:rPr>
          <w:fldChar w:fldCharType="end"/>
        </w:r>
      </w:hyperlink>
    </w:p>
    <w:p w14:paraId="4C1DA746" w14:textId="27168AA8"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59" w:history="1">
        <w:r w:rsidRPr="00A16C39">
          <w:rPr>
            <w:rStyle w:val="Lienhypertexte"/>
          </w:rPr>
          <w:t>ARTICLE 8.</w:t>
        </w:r>
        <w:r>
          <w:rPr>
            <w:rFonts w:asciiTheme="minorHAnsi" w:eastAsiaTheme="minorEastAsia" w:hAnsiTheme="minorHAnsi" w:cstheme="minorBidi"/>
            <w:b w:val="0"/>
            <w:caps w:val="0"/>
            <w:kern w:val="2"/>
            <w:sz w:val="24"/>
            <w:szCs w:val="24"/>
            <w14:ligatures w14:val="standardContextual"/>
          </w:rPr>
          <w:tab/>
        </w:r>
        <w:r w:rsidRPr="00A16C39">
          <w:rPr>
            <w:rStyle w:val="Lienhypertexte"/>
          </w:rPr>
          <w:t>Pénalités</w:t>
        </w:r>
        <w:r>
          <w:rPr>
            <w:webHidden/>
          </w:rPr>
          <w:tab/>
        </w:r>
        <w:r>
          <w:rPr>
            <w:webHidden/>
          </w:rPr>
          <w:fldChar w:fldCharType="begin"/>
        </w:r>
        <w:r>
          <w:rPr>
            <w:webHidden/>
          </w:rPr>
          <w:instrText xml:space="preserve"> PAGEREF _Toc238049159 \h </w:instrText>
        </w:r>
        <w:r>
          <w:rPr>
            <w:webHidden/>
          </w:rPr>
        </w:r>
        <w:r>
          <w:rPr>
            <w:webHidden/>
          </w:rPr>
          <w:fldChar w:fldCharType="separate"/>
        </w:r>
        <w:r>
          <w:rPr>
            <w:webHidden/>
          </w:rPr>
          <w:t>14</w:t>
        </w:r>
        <w:r>
          <w:rPr>
            <w:webHidden/>
          </w:rPr>
          <w:fldChar w:fldCharType="end"/>
        </w:r>
      </w:hyperlink>
    </w:p>
    <w:p w14:paraId="28A70F4F" w14:textId="42B0B206"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60" w:history="1">
        <w:r w:rsidRPr="00A16C39">
          <w:rPr>
            <w:rStyle w:val="Lienhypertexte"/>
            <w:rFonts w:cs="Arial"/>
            <w:noProof/>
          </w:rPr>
          <w:t>8.1.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Dispositions d’application</w:t>
        </w:r>
        <w:r>
          <w:rPr>
            <w:noProof/>
            <w:webHidden/>
          </w:rPr>
          <w:tab/>
        </w:r>
        <w:r>
          <w:rPr>
            <w:noProof/>
            <w:webHidden/>
          </w:rPr>
          <w:fldChar w:fldCharType="begin"/>
        </w:r>
        <w:r>
          <w:rPr>
            <w:noProof/>
            <w:webHidden/>
          </w:rPr>
          <w:instrText xml:space="preserve"> PAGEREF _Toc238049160 \h </w:instrText>
        </w:r>
        <w:r>
          <w:rPr>
            <w:noProof/>
            <w:webHidden/>
          </w:rPr>
        </w:r>
        <w:r>
          <w:rPr>
            <w:noProof/>
            <w:webHidden/>
          </w:rPr>
          <w:fldChar w:fldCharType="separate"/>
        </w:r>
        <w:r>
          <w:rPr>
            <w:noProof/>
            <w:webHidden/>
          </w:rPr>
          <w:t>14</w:t>
        </w:r>
        <w:r>
          <w:rPr>
            <w:noProof/>
            <w:webHidden/>
          </w:rPr>
          <w:fldChar w:fldCharType="end"/>
        </w:r>
      </w:hyperlink>
    </w:p>
    <w:p w14:paraId="2C030C3D" w14:textId="1F523E13"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61" w:history="1">
        <w:r w:rsidRPr="00A16C39">
          <w:rPr>
            <w:rStyle w:val="Lienhypertexte"/>
            <w:rFonts w:cs="Arial"/>
            <w:noProof/>
          </w:rPr>
          <w:t>8.2.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Pénalités de retard</w:t>
        </w:r>
        <w:r>
          <w:rPr>
            <w:noProof/>
            <w:webHidden/>
          </w:rPr>
          <w:tab/>
        </w:r>
        <w:r>
          <w:rPr>
            <w:noProof/>
            <w:webHidden/>
          </w:rPr>
          <w:fldChar w:fldCharType="begin"/>
        </w:r>
        <w:r>
          <w:rPr>
            <w:noProof/>
            <w:webHidden/>
          </w:rPr>
          <w:instrText xml:space="preserve"> PAGEREF _Toc238049161 \h </w:instrText>
        </w:r>
        <w:r>
          <w:rPr>
            <w:noProof/>
            <w:webHidden/>
          </w:rPr>
        </w:r>
        <w:r>
          <w:rPr>
            <w:noProof/>
            <w:webHidden/>
          </w:rPr>
          <w:fldChar w:fldCharType="separate"/>
        </w:r>
        <w:r>
          <w:rPr>
            <w:noProof/>
            <w:webHidden/>
          </w:rPr>
          <w:t>15</w:t>
        </w:r>
        <w:r>
          <w:rPr>
            <w:noProof/>
            <w:webHidden/>
          </w:rPr>
          <w:fldChar w:fldCharType="end"/>
        </w:r>
      </w:hyperlink>
    </w:p>
    <w:p w14:paraId="0BF93F07" w14:textId="37107E55"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62" w:history="1">
        <w:r w:rsidRPr="00A16C39">
          <w:rPr>
            <w:rStyle w:val="Lienhypertexte"/>
            <w:rFonts w:cs="Arial"/>
            <w:noProof/>
          </w:rPr>
          <w:t>8.3.</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Pénalités pour défaillance du prestataire</w:t>
        </w:r>
        <w:r>
          <w:rPr>
            <w:noProof/>
            <w:webHidden/>
          </w:rPr>
          <w:tab/>
        </w:r>
        <w:r>
          <w:rPr>
            <w:noProof/>
            <w:webHidden/>
          </w:rPr>
          <w:fldChar w:fldCharType="begin"/>
        </w:r>
        <w:r>
          <w:rPr>
            <w:noProof/>
            <w:webHidden/>
          </w:rPr>
          <w:instrText xml:space="preserve"> PAGEREF _Toc238049162 \h </w:instrText>
        </w:r>
        <w:r>
          <w:rPr>
            <w:noProof/>
            <w:webHidden/>
          </w:rPr>
        </w:r>
        <w:r>
          <w:rPr>
            <w:noProof/>
            <w:webHidden/>
          </w:rPr>
          <w:fldChar w:fldCharType="separate"/>
        </w:r>
        <w:r>
          <w:rPr>
            <w:noProof/>
            <w:webHidden/>
          </w:rPr>
          <w:t>15</w:t>
        </w:r>
        <w:r>
          <w:rPr>
            <w:noProof/>
            <w:webHidden/>
          </w:rPr>
          <w:fldChar w:fldCharType="end"/>
        </w:r>
      </w:hyperlink>
    </w:p>
    <w:p w14:paraId="73F3B23A" w14:textId="2F2773B3"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63" w:history="1">
        <w:r w:rsidRPr="00A16C39">
          <w:rPr>
            <w:rStyle w:val="Lienhypertexte"/>
            <w:rFonts w:cs="Arial"/>
            <w:noProof/>
          </w:rPr>
          <w:t>8.4.</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Pénalités pour travail dissimulé</w:t>
        </w:r>
        <w:r>
          <w:rPr>
            <w:noProof/>
            <w:webHidden/>
          </w:rPr>
          <w:tab/>
        </w:r>
        <w:r>
          <w:rPr>
            <w:noProof/>
            <w:webHidden/>
          </w:rPr>
          <w:fldChar w:fldCharType="begin"/>
        </w:r>
        <w:r>
          <w:rPr>
            <w:noProof/>
            <w:webHidden/>
          </w:rPr>
          <w:instrText xml:space="preserve"> PAGEREF _Toc238049163 \h </w:instrText>
        </w:r>
        <w:r>
          <w:rPr>
            <w:noProof/>
            <w:webHidden/>
          </w:rPr>
        </w:r>
        <w:r>
          <w:rPr>
            <w:noProof/>
            <w:webHidden/>
          </w:rPr>
          <w:fldChar w:fldCharType="separate"/>
        </w:r>
        <w:r>
          <w:rPr>
            <w:noProof/>
            <w:webHidden/>
          </w:rPr>
          <w:t>15</w:t>
        </w:r>
        <w:r>
          <w:rPr>
            <w:noProof/>
            <w:webHidden/>
          </w:rPr>
          <w:fldChar w:fldCharType="end"/>
        </w:r>
      </w:hyperlink>
    </w:p>
    <w:p w14:paraId="67094E3C" w14:textId="2FA462EC"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64" w:history="1">
        <w:r w:rsidRPr="00A16C39">
          <w:rPr>
            <w:rStyle w:val="Lienhypertexte"/>
          </w:rPr>
          <w:t>ARTICLE 9.</w:t>
        </w:r>
        <w:r>
          <w:rPr>
            <w:rFonts w:asciiTheme="minorHAnsi" w:eastAsiaTheme="minorEastAsia" w:hAnsiTheme="minorHAnsi" w:cstheme="minorBidi"/>
            <w:b w:val="0"/>
            <w:caps w:val="0"/>
            <w:kern w:val="2"/>
            <w:sz w:val="24"/>
            <w:szCs w:val="24"/>
            <w14:ligatures w14:val="standardContextual"/>
          </w:rPr>
          <w:tab/>
        </w:r>
        <w:r w:rsidRPr="00A16C39">
          <w:rPr>
            <w:rStyle w:val="Lienhypertexte"/>
          </w:rPr>
          <w:t>prix – contenu – variation DES PRIX</w:t>
        </w:r>
        <w:r>
          <w:rPr>
            <w:webHidden/>
          </w:rPr>
          <w:tab/>
        </w:r>
        <w:r>
          <w:rPr>
            <w:webHidden/>
          </w:rPr>
          <w:fldChar w:fldCharType="begin"/>
        </w:r>
        <w:r>
          <w:rPr>
            <w:webHidden/>
          </w:rPr>
          <w:instrText xml:space="preserve"> PAGEREF _Toc238049164 \h </w:instrText>
        </w:r>
        <w:r>
          <w:rPr>
            <w:webHidden/>
          </w:rPr>
        </w:r>
        <w:r>
          <w:rPr>
            <w:webHidden/>
          </w:rPr>
          <w:fldChar w:fldCharType="separate"/>
        </w:r>
        <w:r>
          <w:rPr>
            <w:webHidden/>
          </w:rPr>
          <w:t>16</w:t>
        </w:r>
        <w:r>
          <w:rPr>
            <w:webHidden/>
          </w:rPr>
          <w:fldChar w:fldCharType="end"/>
        </w:r>
      </w:hyperlink>
    </w:p>
    <w:p w14:paraId="6B0B34AD" w14:textId="1521E4FE"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65" w:history="1">
        <w:r w:rsidRPr="00A16C39">
          <w:rPr>
            <w:rStyle w:val="Lienhypertexte"/>
            <w:rFonts w:cs="Arial"/>
            <w:noProof/>
          </w:rPr>
          <w:t>9.1.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Forme des prix</w:t>
        </w:r>
        <w:r>
          <w:rPr>
            <w:noProof/>
            <w:webHidden/>
          </w:rPr>
          <w:tab/>
        </w:r>
        <w:r>
          <w:rPr>
            <w:noProof/>
            <w:webHidden/>
          </w:rPr>
          <w:fldChar w:fldCharType="begin"/>
        </w:r>
        <w:r>
          <w:rPr>
            <w:noProof/>
            <w:webHidden/>
          </w:rPr>
          <w:instrText xml:space="preserve"> PAGEREF _Toc238049165 \h </w:instrText>
        </w:r>
        <w:r>
          <w:rPr>
            <w:noProof/>
            <w:webHidden/>
          </w:rPr>
        </w:r>
        <w:r>
          <w:rPr>
            <w:noProof/>
            <w:webHidden/>
          </w:rPr>
          <w:fldChar w:fldCharType="separate"/>
        </w:r>
        <w:r>
          <w:rPr>
            <w:noProof/>
            <w:webHidden/>
          </w:rPr>
          <w:t>16</w:t>
        </w:r>
        <w:r>
          <w:rPr>
            <w:noProof/>
            <w:webHidden/>
          </w:rPr>
          <w:fldChar w:fldCharType="end"/>
        </w:r>
      </w:hyperlink>
    </w:p>
    <w:p w14:paraId="27F0CBBB" w14:textId="4F183D18"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66" w:history="1">
        <w:r w:rsidRPr="00A16C39">
          <w:rPr>
            <w:rStyle w:val="Lienhypertexte"/>
            <w:rFonts w:cs="Arial"/>
            <w:noProof/>
          </w:rPr>
          <w:t>9.2.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Contenu des prix</w:t>
        </w:r>
        <w:r>
          <w:rPr>
            <w:noProof/>
            <w:webHidden/>
          </w:rPr>
          <w:tab/>
        </w:r>
        <w:r>
          <w:rPr>
            <w:noProof/>
            <w:webHidden/>
          </w:rPr>
          <w:fldChar w:fldCharType="begin"/>
        </w:r>
        <w:r>
          <w:rPr>
            <w:noProof/>
            <w:webHidden/>
          </w:rPr>
          <w:instrText xml:space="preserve"> PAGEREF _Toc238049166 \h </w:instrText>
        </w:r>
        <w:r>
          <w:rPr>
            <w:noProof/>
            <w:webHidden/>
          </w:rPr>
        </w:r>
        <w:r>
          <w:rPr>
            <w:noProof/>
            <w:webHidden/>
          </w:rPr>
          <w:fldChar w:fldCharType="separate"/>
        </w:r>
        <w:r>
          <w:rPr>
            <w:noProof/>
            <w:webHidden/>
          </w:rPr>
          <w:t>16</w:t>
        </w:r>
        <w:r>
          <w:rPr>
            <w:noProof/>
            <w:webHidden/>
          </w:rPr>
          <w:fldChar w:fldCharType="end"/>
        </w:r>
      </w:hyperlink>
    </w:p>
    <w:p w14:paraId="5BC49A93" w14:textId="22C31A86"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67" w:history="1">
        <w:r w:rsidRPr="00A16C39">
          <w:rPr>
            <w:rStyle w:val="Lienhypertexte"/>
            <w:rFonts w:cs="Arial"/>
            <w:noProof/>
          </w:rPr>
          <w:t>9.3.</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Variation dans les prix</w:t>
        </w:r>
        <w:r>
          <w:rPr>
            <w:noProof/>
            <w:webHidden/>
          </w:rPr>
          <w:tab/>
        </w:r>
        <w:r>
          <w:rPr>
            <w:noProof/>
            <w:webHidden/>
          </w:rPr>
          <w:fldChar w:fldCharType="begin"/>
        </w:r>
        <w:r>
          <w:rPr>
            <w:noProof/>
            <w:webHidden/>
          </w:rPr>
          <w:instrText xml:space="preserve"> PAGEREF _Toc238049167 \h </w:instrText>
        </w:r>
        <w:r>
          <w:rPr>
            <w:noProof/>
            <w:webHidden/>
          </w:rPr>
        </w:r>
        <w:r>
          <w:rPr>
            <w:noProof/>
            <w:webHidden/>
          </w:rPr>
          <w:fldChar w:fldCharType="separate"/>
        </w:r>
        <w:r>
          <w:rPr>
            <w:noProof/>
            <w:webHidden/>
          </w:rPr>
          <w:t>16</w:t>
        </w:r>
        <w:r>
          <w:rPr>
            <w:noProof/>
            <w:webHidden/>
          </w:rPr>
          <w:fldChar w:fldCharType="end"/>
        </w:r>
      </w:hyperlink>
    </w:p>
    <w:p w14:paraId="206AEAD9" w14:textId="412F158C"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68" w:history="1">
        <w:r w:rsidRPr="00A16C39">
          <w:rPr>
            <w:rStyle w:val="Lienhypertexte"/>
            <w:rFonts w:cs="Arial"/>
            <w:noProof/>
          </w:rPr>
          <w:t>9.4.</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Clause butoir :</w:t>
        </w:r>
        <w:r>
          <w:rPr>
            <w:noProof/>
            <w:webHidden/>
          </w:rPr>
          <w:tab/>
        </w:r>
        <w:r>
          <w:rPr>
            <w:noProof/>
            <w:webHidden/>
          </w:rPr>
          <w:fldChar w:fldCharType="begin"/>
        </w:r>
        <w:r>
          <w:rPr>
            <w:noProof/>
            <w:webHidden/>
          </w:rPr>
          <w:instrText xml:space="preserve"> PAGEREF _Toc238049168 \h </w:instrText>
        </w:r>
        <w:r>
          <w:rPr>
            <w:noProof/>
            <w:webHidden/>
          </w:rPr>
        </w:r>
        <w:r>
          <w:rPr>
            <w:noProof/>
            <w:webHidden/>
          </w:rPr>
          <w:fldChar w:fldCharType="separate"/>
        </w:r>
        <w:r>
          <w:rPr>
            <w:noProof/>
            <w:webHidden/>
          </w:rPr>
          <w:t>18</w:t>
        </w:r>
        <w:r>
          <w:rPr>
            <w:noProof/>
            <w:webHidden/>
          </w:rPr>
          <w:fldChar w:fldCharType="end"/>
        </w:r>
      </w:hyperlink>
    </w:p>
    <w:p w14:paraId="40C03A75" w14:textId="3F0CB4B3"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69" w:history="1">
        <w:r w:rsidRPr="00A16C39">
          <w:rPr>
            <w:rStyle w:val="Lienhypertexte"/>
            <w:rFonts w:cs="Arial"/>
            <w:noProof/>
          </w:rPr>
          <w:t>9.5.</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Clause de réexamen</w:t>
        </w:r>
        <w:r>
          <w:rPr>
            <w:noProof/>
            <w:webHidden/>
          </w:rPr>
          <w:tab/>
        </w:r>
        <w:r>
          <w:rPr>
            <w:noProof/>
            <w:webHidden/>
          </w:rPr>
          <w:fldChar w:fldCharType="begin"/>
        </w:r>
        <w:r>
          <w:rPr>
            <w:noProof/>
            <w:webHidden/>
          </w:rPr>
          <w:instrText xml:space="preserve"> PAGEREF _Toc238049169 \h </w:instrText>
        </w:r>
        <w:r>
          <w:rPr>
            <w:noProof/>
            <w:webHidden/>
          </w:rPr>
        </w:r>
        <w:r>
          <w:rPr>
            <w:noProof/>
            <w:webHidden/>
          </w:rPr>
          <w:fldChar w:fldCharType="separate"/>
        </w:r>
        <w:r>
          <w:rPr>
            <w:noProof/>
            <w:webHidden/>
          </w:rPr>
          <w:t>18</w:t>
        </w:r>
        <w:r>
          <w:rPr>
            <w:noProof/>
            <w:webHidden/>
          </w:rPr>
          <w:fldChar w:fldCharType="end"/>
        </w:r>
      </w:hyperlink>
    </w:p>
    <w:p w14:paraId="298F7A1D" w14:textId="64388886"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70" w:history="1">
        <w:r w:rsidRPr="00A16C39">
          <w:rPr>
            <w:rStyle w:val="Lienhypertexte"/>
          </w:rPr>
          <w:t>ARTICLE 10.</w:t>
        </w:r>
        <w:r>
          <w:rPr>
            <w:rFonts w:asciiTheme="minorHAnsi" w:eastAsiaTheme="minorEastAsia" w:hAnsiTheme="minorHAnsi" w:cstheme="minorBidi"/>
            <w:b w:val="0"/>
            <w:caps w:val="0"/>
            <w:kern w:val="2"/>
            <w:sz w:val="24"/>
            <w:szCs w:val="24"/>
            <w14:ligatures w14:val="standardContextual"/>
          </w:rPr>
          <w:tab/>
        </w:r>
        <w:r w:rsidRPr="00A16C39">
          <w:rPr>
            <w:rStyle w:val="Lienhypertexte"/>
          </w:rPr>
          <w:t>MODALITES DE REGLEMENT</w:t>
        </w:r>
        <w:r>
          <w:rPr>
            <w:webHidden/>
          </w:rPr>
          <w:tab/>
        </w:r>
        <w:r>
          <w:rPr>
            <w:webHidden/>
          </w:rPr>
          <w:fldChar w:fldCharType="begin"/>
        </w:r>
        <w:r>
          <w:rPr>
            <w:webHidden/>
          </w:rPr>
          <w:instrText xml:space="preserve"> PAGEREF _Toc238049170 \h </w:instrText>
        </w:r>
        <w:r>
          <w:rPr>
            <w:webHidden/>
          </w:rPr>
        </w:r>
        <w:r>
          <w:rPr>
            <w:webHidden/>
          </w:rPr>
          <w:fldChar w:fldCharType="separate"/>
        </w:r>
        <w:r>
          <w:rPr>
            <w:webHidden/>
          </w:rPr>
          <w:t>18</w:t>
        </w:r>
        <w:r>
          <w:rPr>
            <w:webHidden/>
          </w:rPr>
          <w:fldChar w:fldCharType="end"/>
        </w:r>
      </w:hyperlink>
    </w:p>
    <w:p w14:paraId="004C7BB0" w14:textId="3D95E410"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71" w:history="1">
        <w:r w:rsidRPr="00A16C39">
          <w:rPr>
            <w:rStyle w:val="Lienhypertexte"/>
            <w:rFonts w:cs="Arial"/>
            <w:noProof/>
          </w:rPr>
          <w:t>10.1.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Facturation</w:t>
        </w:r>
        <w:r>
          <w:rPr>
            <w:noProof/>
            <w:webHidden/>
          </w:rPr>
          <w:tab/>
        </w:r>
        <w:r>
          <w:rPr>
            <w:noProof/>
            <w:webHidden/>
          </w:rPr>
          <w:fldChar w:fldCharType="begin"/>
        </w:r>
        <w:r>
          <w:rPr>
            <w:noProof/>
            <w:webHidden/>
          </w:rPr>
          <w:instrText xml:space="preserve"> PAGEREF _Toc238049171 \h </w:instrText>
        </w:r>
        <w:r>
          <w:rPr>
            <w:noProof/>
            <w:webHidden/>
          </w:rPr>
        </w:r>
        <w:r>
          <w:rPr>
            <w:noProof/>
            <w:webHidden/>
          </w:rPr>
          <w:fldChar w:fldCharType="separate"/>
        </w:r>
        <w:r>
          <w:rPr>
            <w:noProof/>
            <w:webHidden/>
          </w:rPr>
          <w:t>18</w:t>
        </w:r>
        <w:r>
          <w:rPr>
            <w:noProof/>
            <w:webHidden/>
          </w:rPr>
          <w:fldChar w:fldCharType="end"/>
        </w:r>
      </w:hyperlink>
    </w:p>
    <w:p w14:paraId="1131B78D" w14:textId="006DE7B5" w:rsidR="00A56B2E" w:rsidRDefault="00A56B2E">
      <w:pPr>
        <w:pStyle w:val="TM3"/>
        <w:tabs>
          <w:tab w:val="left" w:pos="960"/>
        </w:tabs>
        <w:rPr>
          <w:rFonts w:asciiTheme="minorHAnsi" w:eastAsiaTheme="minorEastAsia" w:hAnsiTheme="minorHAnsi" w:cstheme="minorBidi"/>
          <w:noProof/>
          <w:kern w:val="2"/>
          <w:sz w:val="24"/>
          <w14:ligatures w14:val="standardContextual"/>
        </w:rPr>
      </w:pPr>
      <w:hyperlink w:anchor="_Toc238049172" w:history="1">
        <w:r w:rsidRPr="00A16C39">
          <w:rPr>
            <w:rStyle w:val="Lienhypertexte"/>
            <w:rFonts w:cs="Arial"/>
            <w:caps/>
            <w:noProof/>
          </w:rPr>
          <w:t>10.1.1.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Pour les prestations au forfait</w:t>
        </w:r>
        <w:r>
          <w:rPr>
            <w:noProof/>
            <w:webHidden/>
          </w:rPr>
          <w:tab/>
        </w:r>
        <w:r>
          <w:rPr>
            <w:noProof/>
            <w:webHidden/>
          </w:rPr>
          <w:fldChar w:fldCharType="begin"/>
        </w:r>
        <w:r>
          <w:rPr>
            <w:noProof/>
            <w:webHidden/>
          </w:rPr>
          <w:instrText xml:space="preserve"> PAGEREF _Toc238049172 \h </w:instrText>
        </w:r>
        <w:r>
          <w:rPr>
            <w:noProof/>
            <w:webHidden/>
          </w:rPr>
        </w:r>
        <w:r>
          <w:rPr>
            <w:noProof/>
            <w:webHidden/>
          </w:rPr>
          <w:fldChar w:fldCharType="separate"/>
        </w:r>
        <w:r>
          <w:rPr>
            <w:noProof/>
            <w:webHidden/>
          </w:rPr>
          <w:t>18</w:t>
        </w:r>
        <w:r>
          <w:rPr>
            <w:noProof/>
            <w:webHidden/>
          </w:rPr>
          <w:fldChar w:fldCharType="end"/>
        </w:r>
      </w:hyperlink>
    </w:p>
    <w:p w14:paraId="3B5B60EF" w14:textId="2C22C72C" w:rsidR="00A56B2E" w:rsidRDefault="00A56B2E">
      <w:pPr>
        <w:pStyle w:val="TM3"/>
        <w:tabs>
          <w:tab w:val="left" w:pos="960"/>
        </w:tabs>
        <w:rPr>
          <w:rFonts w:asciiTheme="minorHAnsi" w:eastAsiaTheme="minorEastAsia" w:hAnsiTheme="minorHAnsi" w:cstheme="minorBidi"/>
          <w:noProof/>
          <w:kern w:val="2"/>
          <w:sz w:val="24"/>
          <w14:ligatures w14:val="standardContextual"/>
        </w:rPr>
      </w:pPr>
      <w:hyperlink w:anchor="_Toc238049173" w:history="1">
        <w:r w:rsidRPr="00A16C39">
          <w:rPr>
            <w:rStyle w:val="Lienhypertexte"/>
            <w:rFonts w:cs="Arial"/>
            <w:caps/>
            <w:noProof/>
          </w:rPr>
          <w:t>10.1.2.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Pour les bons de commandes</w:t>
        </w:r>
        <w:r>
          <w:rPr>
            <w:noProof/>
            <w:webHidden/>
          </w:rPr>
          <w:tab/>
        </w:r>
        <w:r>
          <w:rPr>
            <w:noProof/>
            <w:webHidden/>
          </w:rPr>
          <w:fldChar w:fldCharType="begin"/>
        </w:r>
        <w:r>
          <w:rPr>
            <w:noProof/>
            <w:webHidden/>
          </w:rPr>
          <w:instrText xml:space="preserve"> PAGEREF _Toc238049173 \h </w:instrText>
        </w:r>
        <w:r>
          <w:rPr>
            <w:noProof/>
            <w:webHidden/>
          </w:rPr>
        </w:r>
        <w:r>
          <w:rPr>
            <w:noProof/>
            <w:webHidden/>
          </w:rPr>
          <w:fldChar w:fldCharType="separate"/>
        </w:r>
        <w:r>
          <w:rPr>
            <w:noProof/>
            <w:webHidden/>
          </w:rPr>
          <w:t>18</w:t>
        </w:r>
        <w:r>
          <w:rPr>
            <w:noProof/>
            <w:webHidden/>
          </w:rPr>
          <w:fldChar w:fldCharType="end"/>
        </w:r>
      </w:hyperlink>
    </w:p>
    <w:p w14:paraId="3BA28853" w14:textId="276D1466"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74" w:history="1">
        <w:r w:rsidRPr="00A16C39">
          <w:rPr>
            <w:rStyle w:val="Lienhypertexte"/>
            <w:rFonts w:cs="Arial"/>
            <w:noProof/>
          </w:rPr>
          <w:t>10.2.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Présentation des factures</w:t>
        </w:r>
        <w:r>
          <w:rPr>
            <w:noProof/>
            <w:webHidden/>
          </w:rPr>
          <w:tab/>
        </w:r>
        <w:r>
          <w:rPr>
            <w:noProof/>
            <w:webHidden/>
          </w:rPr>
          <w:fldChar w:fldCharType="begin"/>
        </w:r>
        <w:r>
          <w:rPr>
            <w:noProof/>
            <w:webHidden/>
          </w:rPr>
          <w:instrText xml:space="preserve"> PAGEREF _Toc238049174 \h </w:instrText>
        </w:r>
        <w:r>
          <w:rPr>
            <w:noProof/>
            <w:webHidden/>
          </w:rPr>
        </w:r>
        <w:r>
          <w:rPr>
            <w:noProof/>
            <w:webHidden/>
          </w:rPr>
          <w:fldChar w:fldCharType="separate"/>
        </w:r>
        <w:r>
          <w:rPr>
            <w:noProof/>
            <w:webHidden/>
          </w:rPr>
          <w:t>19</w:t>
        </w:r>
        <w:r>
          <w:rPr>
            <w:noProof/>
            <w:webHidden/>
          </w:rPr>
          <w:fldChar w:fldCharType="end"/>
        </w:r>
      </w:hyperlink>
    </w:p>
    <w:p w14:paraId="6554997D" w14:textId="32178CED"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75" w:history="1">
        <w:r w:rsidRPr="00A16C39">
          <w:rPr>
            <w:rStyle w:val="Lienhypertexte"/>
            <w:rFonts w:cs="Arial"/>
            <w:noProof/>
          </w:rPr>
          <w:t>10.3.</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Le refus de paiement des factures :</w:t>
        </w:r>
        <w:r>
          <w:rPr>
            <w:noProof/>
            <w:webHidden/>
          </w:rPr>
          <w:tab/>
        </w:r>
        <w:r>
          <w:rPr>
            <w:noProof/>
            <w:webHidden/>
          </w:rPr>
          <w:fldChar w:fldCharType="begin"/>
        </w:r>
        <w:r>
          <w:rPr>
            <w:noProof/>
            <w:webHidden/>
          </w:rPr>
          <w:instrText xml:space="preserve"> PAGEREF _Toc238049175 \h </w:instrText>
        </w:r>
        <w:r>
          <w:rPr>
            <w:noProof/>
            <w:webHidden/>
          </w:rPr>
        </w:r>
        <w:r>
          <w:rPr>
            <w:noProof/>
            <w:webHidden/>
          </w:rPr>
          <w:fldChar w:fldCharType="separate"/>
        </w:r>
        <w:r>
          <w:rPr>
            <w:noProof/>
            <w:webHidden/>
          </w:rPr>
          <w:t>19</w:t>
        </w:r>
        <w:r>
          <w:rPr>
            <w:noProof/>
            <w:webHidden/>
          </w:rPr>
          <w:fldChar w:fldCharType="end"/>
        </w:r>
      </w:hyperlink>
    </w:p>
    <w:p w14:paraId="7991393B" w14:textId="4768D780"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76" w:history="1">
        <w:r w:rsidRPr="00A16C39">
          <w:rPr>
            <w:rStyle w:val="Lienhypertexte"/>
            <w:rFonts w:cs="Arial"/>
            <w:noProof/>
          </w:rPr>
          <w:t>10.4.</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Délai global de paiement</w:t>
        </w:r>
        <w:r>
          <w:rPr>
            <w:noProof/>
            <w:webHidden/>
          </w:rPr>
          <w:tab/>
        </w:r>
        <w:r>
          <w:rPr>
            <w:noProof/>
            <w:webHidden/>
          </w:rPr>
          <w:fldChar w:fldCharType="begin"/>
        </w:r>
        <w:r>
          <w:rPr>
            <w:noProof/>
            <w:webHidden/>
          </w:rPr>
          <w:instrText xml:space="preserve"> PAGEREF _Toc238049176 \h </w:instrText>
        </w:r>
        <w:r>
          <w:rPr>
            <w:noProof/>
            <w:webHidden/>
          </w:rPr>
        </w:r>
        <w:r>
          <w:rPr>
            <w:noProof/>
            <w:webHidden/>
          </w:rPr>
          <w:fldChar w:fldCharType="separate"/>
        </w:r>
        <w:r>
          <w:rPr>
            <w:noProof/>
            <w:webHidden/>
          </w:rPr>
          <w:t>19</w:t>
        </w:r>
        <w:r>
          <w:rPr>
            <w:noProof/>
            <w:webHidden/>
          </w:rPr>
          <w:fldChar w:fldCharType="end"/>
        </w:r>
      </w:hyperlink>
    </w:p>
    <w:p w14:paraId="534D910E" w14:textId="63829C25"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77" w:history="1">
        <w:r w:rsidRPr="00A16C39">
          <w:rPr>
            <w:rStyle w:val="Lienhypertexte"/>
            <w:rFonts w:cs="Arial"/>
            <w:noProof/>
          </w:rPr>
          <w:t>10.5.</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Intérêts moratoires</w:t>
        </w:r>
        <w:r>
          <w:rPr>
            <w:noProof/>
            <w:webHidden/>
          </w:rPr>
          <w:tab/>
        </w:r>
        <w:r>
          <w:rPr>
            <w:noProof/>
            <w:webHidden/>
          </w:rPr>
          <w:fldChar w:fldCharType="begin"/>
        </w:r>
        <w:r>
          <w:rPr>
            <w:noProof/>
            <w:webHidden/>
          </w:rPr>
          <w:instrText xml:space="preserve"> PAGEREF _Toc238049177 \h </w:instrText>
        </w:r>
        <w:r>
          <w:rPr>
            <w:noProof/>
            <w:webHidden/>
          </w:rPr>
        </w:r>
        <w:r>
          <w:rPr>
            <w:noProof/>
            <w:webHidden/>
          </w:rPr>
          <w:fldChar w:fldCharType="separate"/>
        </w:r>
        <w:r>
          <w:rPr>
            <w:noProof/>
            <w:webHidden/>
          </w:rPr>
          <w:t>20</w:t>
        </w:r>
        <w:r>
          <w:rPr>
            <w:noProof/>
            <w:webHidden/>
          </w:rPr>
          <w:fldChar w:fldCharType="end"/>
        </w:r>
      </w:hyperlink>
    </w:p>
    <w:p w14:paraId="61C2B368" w14:textId="6C712238"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78" w:history="1">
        <w:r w:rsidRPr="00A16C39">
          <w:rPr>
            <w:rStyle w:val="Lienhypertexte"/>
          </w:rPr>
          <w:t>ARTICLE 11.</w:t>
        </w:r>
        <w:r>
          <w:rPr>
            <w:rFonts w:asciiTheme="minorHAnsi" w:eastAsiaTheme="minorEastAsia" w:hAnsiTheme="minorHAnsi" w:cstheme="minorBidi"/>
            <w:b w:val="0"/>
            <w:caps w:val="0"/>
            <w:kern w:val="2"/>
            <w:sz w:val="24"/>
            <w:szCs w:val="24"/>
            <w14:ligatures w14:val="standardContextual"/>
          </w:rPr>
          <w:tab/>
        </w:r>
        <w:r w:rsidRPr="00A16C39">
          <w:rPr>
            <w:rStyle w:val="Lienhypertexte"/>
          </w:rPr>
          <w:t>CLAUSES DE FINANCEMENT ET DE SURETE</w:t>
        </w:r>
        <w:r>
          <w:rPr>
            <w:webHidden/>
          </w:rPr>
          <w:tab/>
        </w:r>
        <w:r>
          <w:rPr>
            <w:webHidden/>
          </w:rPr>
          <w:fldChar w:fldCharType="begin"/>
        </w:r>
        <w:r>
          <w:rPr>
            <w:webHidden/>
          </w:rPr>
          <w:instrText xml:space="preserve"> PAGEREF _Toc238049178 \h </w:instrText>
        </w:r>
        <w:r>
          <w:rPr>
            <w:webHidden/>
          </w:rPr>
        </w:r>
        <w:r>
          <w:rPr>
            <w:webHidden/>
          </w:rPr>
          <w:fldChar w:fldCharType="separate"/>
        </w:r>
        <w:r>
          <w:rPr>
            <w:webHidden/>
          </w:rPr>
          <w:t>20</w:t>
        </w:r>
        <w:r>
          <w:rPr>
            <w:webHidden/>
          </w:rPr>
          <w:fldChar w:fldCharType="end"/>
        </w:r>
      </w:hyperlink>
    </w:p>
    <w:p w14:paraId="05697726" w14:textId="4092AA97"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79" w:history="1">
        <w:r w:rsidRPr="00A16C39">
          <w:rPr>
            <w:rStyle w:val="Lienhypertexte"/>
            <w:rFonts w:cs="Arial"/>
            <w:noProof/>
          </w:rPr>
          <w:t>11.1.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Avance</w:t>
        </w:r>
        <w:r>
          <w:rPr>
            <w:noProof/>
            <w:webHidden/>
          </w:rPr>
          <w:tab/>
        </w:r>
        <w:r>
          <w:rPr>
            <w:noProof/>
            <w:webHidden/>
          </w:rPr>
          <w:fldChar w:fldCharType="begin"/>
        </w:r>
        <w:r>
          <w:rPr>
            <w:noProof/>
            <w:webHidden/>
          </w:rPr>
          <w:instrText xml:space="preserve"> PAGEREF _Toc238049179 \h </w:instrText>
        </w:r>
        <w:r>
          <w:rPr>
            <w:noProof/>
            <w:webHidden/>
          </w:rPr>
        </w:r>
        <w:r>
          <w:rPr>
            <w:noProof/>
            <w:webHidden/>
          </w:rPr>
          <w:fldChar w:fldCharType="separate"/>
        </w:r>
        <w:r>
          <w:rPr>
            <w:noProof/>
            <w:webHidden/>
          </w:rPr>
          <w:t>20</w:t>
        </w:r>
        <w:r>
          <w:rPr>
            <w:noProof/>
            <w:webHidden/>
          </w:rPr>
          <w:fldChar w:fldCharType="end"/>
        </w:r>
      </w:hyperlink>
    </w:p>
    <w:p w14:paraId="3A0CA287" w14:textId="74B03F46"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80" w:history="1">
        <w:r w:rsidRPr="00A16C39">
          <w:rPr>
            <w:rStyle w:val="Lienhypertexte"/>
            <w:rFonts w:cs="Arial"/>
            <w:noProof/>
          </w:rPr>
          <w:t>11.2.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Acomptes</w:t>
        </w:r>
        <w:r>
          <w:rPr>
            <w:noProof/>
            <w:webHidden/>
          </w:rPr>
          <w:tab/>
        </w:r>
        <w:r>
          <w:rPr>
            <w:noProof/>
            <w:webHidden/>
          </w:rPr>
          <w:fldChar w:fldCharType="begin"/>
        </w:r>
        <w:r>
          <w:rPr>
            <w:noProof/>
            <w:webHidden/>
          </w:rPr>
          <w:instrText xml:space="preserve"> PAGEREF _Toc238049180 \h </w:instrText>
        </w:r>
        <w:r>
          <w:rPr>
            <w:noProof/>
            <w:webHidden/>
          </w:rPr>
        </w:r>
        <w:r>
          <w:rPr>
            <w:noProof/>
            <w:webHidden/>
          </w:rPr>
          <w:fldChar w:fldCharType="separate"/>
        </w:r>
        <w:r>
          <w:rPr>
            <w:noProof/>
            <w:webHidden/>
          </w:rPr>
          <w:t>20</w:t>
        </w:r>
        <w:r>
          <w:rPr>
            <w:noProof/>
            <w:webHidden/>
          </w:rPr>
          <w:fldChar w:fldCharType="end"/>
        </w:r>
      </w:hyperlink>
    </w:p>
    <w:p w14:paraId="11C3F7F4" w14:textId="541B240C"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81" w:history="1">
        <w:r w:rsidRPr="00A16C39">
          <w:rPr>
            <w:rStyle w:val="Lienhypertexte"/>
            <w:rFonts w:cs="Arial"/>
            <w:noProof/>
          </w:rPr>
          <w:t>11.3.</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Retenue de garantie</w:t>
        </w:r>
        <w:r>
          <w:rPr>
            <w:noProof/>
            <w:webHidden/>
          </w:rPr>
          <w:tab/>
        </w:r>
        <w:r>
          <w:rPr>
            <w:noProof/>
            <w:webHidden/>
          </w:rPr>
          <w:fldChar w:fldCharType="begin"/>
        </w:r>
        <w:r>
          <w:rPr>
            <w:noProof/>
            <w:webHidden/>
          </w:rPr>
          <w:instrText xml:space="preserve"> PAGEREF _Toc238049181 \h </w:instrText>
        </w:r>
        <w:r>
          <w:rPr>
            <w:noProof/>
            <w:webHidden/>
          </w:rPr>
        </w:r>
        <w:r>
          <w:rPr>
            <w:noProof/>
            <w:webHidden/>
          </w:rPr>
          <w:fldChar w:fldCharType="separate"/>
        </w:r>
        <w:r>
          <w:rPr>
            <w:noProof/>
            <w:webHidden/>
          </w:rPr>
          <w:t>20</w:t>
        </w:r>
        <w:r>
          <w:rPr>
            <w:noProof/>
            <w:webHidden/>
          </w:rPr>
          <w:fldChar w:fldCharType="end"/>
        </w:r>
      </w:hyperlink>
    </w:p>
    <w:p w14:paraId="260BF620" w14:textId="2D7EA014"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82" w:history="1">
        <w:r w:rsidRPr="00A16C39">
          <w:rPr>
            <w:rStyle w:val="Lienhypertexte"/>
          </w:rPr>
          <w:t>ARTICLE 12.</w:t>
        </w:r>
        <w:r>
          <w:rPr>
            <w:rFonts w:asciiTheme="minorHAnsi" w:eastAsiaTheme="minorEastAsia" w:hAnsiTheme="minorHAnsi" w:cstheme="minorBidi"/>
            <w:b w:val="0"/>
            <w:caps w:val="0"/>
            <w:kern w:val="2"/>
            <w:sz w:val="24"/>
            <w:szCs w:val="24"/>
            <w14:ligatures w14:val="standardContextual"/>
          </w:rPr>
          <w:tab/>
        </w:r>
        <w:r w:rsidRPr="00A16C39">
          <w:rPr>
            <w:rStyle w:val="Lienhypertexte"/>
          </w:rPr>
          <w:t>CONFIDENTIALITE</w:t>
        </w:r>
        <w:r>
          <w:rPr>
            <w:webHidden/>
          </w:rPr>
          <w:tab/>
        </w:r>
        <w:r>
          <w:rPr>
            <w:webHidden/>
          </w:rPr>
          <w:fldChar w:fldCharType="begin"/>
        </w:r>
        <w:r>
          <w:rPr>
            <w:webHidden/>
          </w:rPr>
          <w:instrText xml:space="preserve"> PAGEREF _Toc238049182 \h </w:instrText>
        </w:r>
        <w:r>
          <w:rPr>
            <w:webHidden/>
          </w:rPr>
        </w:r>
        <w:r>
          <w:rPr>
            <w:webHidden/>
          </w:rPr>
          <w:fldChar w:fldCharType="separate"/>
        </w:r>
        <w:r>
          <w:rPr>
            <w:webHidden/>
          </w:rPr>
          <w:t>20</w:t>
        </w:r>
        <w:r>
          <w:rPr>
            <w:webHidden/>
          </w:rPr>
          <w:fldChar w:fldCharType="end"/>
        </w:r>
      </w:hyperlink>
    </w:p>
    <w:p w14:paraId="33EE0317" w14:textId="017D4FE1"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83" w:history="1">
        <w:r w:rsidRPr="00A16C39">
          <w:rPr>
            <w:rStyle w:val="Lienhypertexte"/>
          </w:rPr>
          <w:t>ARTICLE 13.</w:t>
        </w:r>
        <w:r>
          <w:rPr>
            <w:rFonts w:asciiTheme="minorHAnsi" w:eastAsiaTheme="minorEastAsia" w:hAnsiTheme="minorHAnsi" w:cstheme="minorBidi"/>
            <w:b w:val="0"/>
            <w:caps w:val="0"/>
            <w:kern w:val="2"/>
            <w:sz w:val="24"/>
            <w:szCs w:val="24"/>
            <w14:ligatures w14:val="standardContextual"/>
          </w:rPr>
          <w:tab/>
        </w:r>
        <w:r w:rsidRPr="00A16C39">
          <w:rPr>
            <w:rStyle w:val="Lienhypertexte"/>
          </w:rPr>
          <w:t>OBLIGATIONS FISCALES ET SOCIALES : LUTTE CONTRE LE TRAVAIL ILLEGAL</w:t>
        </w:r>
        <w:r>
          <w:rPr>
            <w:webHidden/>
          </w:rPr>
          <w:tab/>
        </w:r>
        <w:r>
          <w:rPr>
            <w:webHidden/>
          </w:rPr>
          <w:fldChar w:fldCharType="begin"/>
        </w:r>
        <w:r>
          <w:rPr>
            <w:webHidden/>
          </w:rPr>
          <w:instrText xml:space="preserve"> PAGEREF _Toc238049183 \h </w:instrText>
        </w:r>
        <w:r>
          <w:rPr>
            <w:webHidden/>
          </w:rPr>
        </w:r>
        <w:r>
          <w:rPr>
            <w:webHidden/>
          </w:rPr>
          <w:fldChar w:fldCharType="separate"/>
        </w:r>
        <w:r>
          <w:rPr>
            <w:webHidden/>
          </w:rPr>
          <w:t>22</w:t>
        </w:r>
        <w:r>
          <w:rPr>
            <w:webHidden/>
          </w:rPr>
          <w:fldChar w:fldCharType="end"/>
        </w:r>
      </w:hyperlink>
    </w:p>
    <w:p w14:paraId="4CF95E8C" w14:textId="11CD0BF9"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84" w:history="1">
        <w:r w:rsidRPr="00A16C39">
          <w:rPr>
            <w:rStyle w:val="Lienhypertexte"/>
            <w:rFonts w:cs="Arial"/>
            <w:noProof/>
          </w:rPr>
          <w:t>14.1.</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Résiliation pour un motif d’intérêt général</w:t>
        </w:r>
        <w:r>
          <w:rPr>
            <w:noProof/>
            <w:webHidden/>
          </w:rPr>
          <w:tab/>
        </w:r>
        <w:r>
          <w:rPr>
            <w:noProof/>
            <w:webHidden/>
          </w:rPr>
          <w:fldChar w:fldCharType="begin"/>
        </w:r>
        <w:r>
          <w:rPr>
            <w:noProof/>
            <w:webHidden/>
          </w:rPr>
          <w:instrText xml:space="preserve"> PAGEREF _Toc238049184 \h </w:instrText>
        </w:r>
        <w:r>
          <w:rPr>
            <w:noProof/>
            <w:webHidden/>
          </w:rPr>
        </w:r>
        <w:r>
          <w:rPr>
            <w:noProof/>
            <w:webHidden/>
          </w:rPr>
          <w:fldChar w:fldCharType="separate"/>
        </w:r>
        <w:r>
          <w:rPr>
            <w:noProof/>
            <w:webHidden/>
          </w:rPr>
          <w:t>22</w:t>
        </w:r>
        <w:r>
          <w:rPr>
            <w:noProof/>
            <w:webHidden/>
          </w:rPr>
          <w:fldChar w:fldCharType="end"/>
        </w:r>
      </w:hyperlink>
    </w:p>
    <w:p w14:paraId="15AD0EDB" w14:textId="12A0855A" w:rsidR="00A56B2E" w:rsidRDefault="00A56B2E">
      <w:pPr>
        <w:pStyle w:val="TM2"/>
        <w:tabs>
          <w:tab w:val="left" w:pos="960"/>
          <w:tab w:val="right" w:leader="dot" w:pos="10195"/>
        </w:tabs>
        <w:rPr>
          <w:rFonts w:asciiTheme="minorHAnsi" w:eastAsiaTheme="minorEastAsia" w:hAnsiTheme="minorHAnsi" w:cstheme="minorBidi"/>
          <w:noProof/>
          <w:kern w:val="2"/>
          <w:sz w:val="24"/>
          <w14:ligatures w14:val="standardContextual"/>
        </w:rPr>
      </w:pPr>
      <w:hyperlink w:anchor="_Toc238049185" w:history="1">
        <w:r w:rsidRPr="00A16C39">
          <w:rPr>
            <w:rStyle w:val="Lienhypertexte"/>
            <w:rFonts w:cs="Arial"/>
            <w:noProof/>
          </w:rPr>
          <w:t>14.2.</w:t>
        </w:r>
        <w:r>
          <w:rPr>
            <w:rFonts w:asciiTheme="minorHAnsi" w:eastAsiaTheme="minorEastAsia" w:hAnsiTheme="minorHAnsi" w:cstheme="minorBidi"/>
            <w:noProof/>
            <w:kern w:val="2"/>
            <w:sz w:val="24"/>
            <w14:ligatures w14:val="standardContextual"/>
          </w:rPr>
          <w:tab/>
        </w:r>
        <w:r w:rsidRPr="00A16C39">
          <w:rPr>
            <w:rStyle w:val="Lienhypertexte"/>
            <w:rFonts w:ascii="Arial" w:hAnsi="Arial" w:cs="Arial"/>
            <w:noProof/>
          </w:rPr>
          <w:t>Résiliation pour faute du titulaire</w:t>
        </w:r>
        <w:r>
          <w:rPr>
            <w:noProof/>
            <w:webHidden/>
          </w:rPr>
          <w:tab/>
        </w:r>
        <w:r>
          <w:rPr>
            <w:noProof/>
            <w:webHidden/>
          </w:rPr>
          <w:fldChar w:fldCharType="begin"/>
        </w:r>
        <w:r>
          <w:rPr>
            <w:noProof/>
            <w:webHidden/>
          </w:rPr>
          <w:instrText xml:space="preserve"> PAGEREF _Toc238049185 \h </w:instrText>
        </w:r>
        <w:r>
          <w:rPr>
            <w:noProof/>
            <w:webHidden/>
          </w:rPr>
        </w:r>
        <w:r>
          <w:rPr>
            <w:noProof/>
            <w:webHidden/>
          </w:rPr>
          <w:fldChar w:fldCharType="separate"/>
        </w:r>
        <w:r>
          <w:rPr>
            <w:noProof/>
            <w:webHidden/>
          </w:rPr>
          <w:t>23</w:t>
        </w:r>
        <w:r>
          <w:rPr>
            <w:noProof/>
            <w:webHidden/>
          </w:rPr>
          <w:fldChar w:fldCharType="end"/>
        </w:r>
      </w:hyperlink>
    </w:p>
    <w:p w14:paraId="2B1FB3EA" w14:textId="4784DADA"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86" w:history="1">
        <w:r w:rsidRPr="00A16C39">
          <w:rPr>
            <w:rStyle w:val="Lienhypertexte"/>
          </w:rPr>
          <w:t>ARTICLE 15.</w:t>
        </w:r>
        <w:r>
          <w:rPr>
            <w:rFonts w:asciiTheme="minorHAnsi" w:eastAsiaTheme="minorEastAsia" w:hAnsiTheme="minorHAnsi" w:cstheme="minorBidi"/>
            <w:b w:val="0"/>
            <w:caps w:val="0"/>
            <w:kern w:val="2"/>
            <w:sz w:val="24"/>
            <w:szCs w:val="24"/>
            <w14:ligatures w14:val="standardContextual"/>
          </w:rPr>
          <w:tab/>
        </w:r>
        <w:r w:rsidRPr="00A16C39">
          <w:rPr>
            <w:rStyle w:val="Lienhypertexte"/>
          </w:rPr>
          <w:t>reglement des LITIGES</w:t>
        </w:r>
        <w:r>
          <w:rPr>
            <w:webHidden/>
          </w:rPr>
          <w:tab/>
        </w:r>
        <w:r>
          <w:rPr>
            <w:webHidden/>
          </w:rPr>
          <w:fldChar w:fldCharType="begin"/>
        </w:r>
        <w:r>
          <w:rPr>
            <w:webHidden/>
          </w:rPr>
          <w:instrText xml:space="preserve"> PAGEREF _Toc238049186 \h </w:instrText>
        </w:r>
        <w:r>
          <w:rPr>
            <w:webHidden/>
          </w:rPr>
        </w:r>
        <w:r>
          <w:rPr>
            <w:webHidden/>
          </w:rPr>
          <w:fldChar w:fldCharType="separate"/>
        </w:r>
        <w:r>
          <w:rPr>
            <w:webHidden/>
          </w:rPr>
          <w:t>23</w:t>
        </w:r>
        <w:r>
          <w:rPr>
            <w:webHidden/>
          </w:rPr>
          <w:fldChar w:fldCharType="end"/>
        </w:r>
      </w:hyperlink>
    </w:p>
    <w:p w14:paraId="7A45CF00" w14:textId="1BE55B17"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87" w:history="1">
        <w:r w:rsidRPr="00A16C39">
          <w:rPr>
            <w:rStyle w:val="Lienhypertexte"/>
          </w:rPr>
          <w:t>ARTICLE 16.</w:t>
        </w:r>
        <w:r>
          <w:rPr>
            <w:rFonts w:asciiTheme="minorHAnsi" w:eastAsiaTheme="minorEastAsia" w:hAnsiTheme="minorHAnsi" w:cstheme="minorBidi"/>
            <w:b w:val="0"/>
            <w:caps w:val="0"/>
            <w:kern w:val="2"/>
            <w:sz w:val="24"/>
            <w:szCs w:val="24"/>
            <w14:ligatures w14:val="standardContextual"/>
          </w:rPr>
          <w:tab/>
        </w:r>
        <w:r w:rsidRPr="00A16C39">
          <w:rPr>
            <w:rStyle w:val="Lienhypertexte"/>
          </w:rPr>
          <w:t>DEROGATIONS</w:t>
        </w:r>
        <w:r>
          <w:rPr>
            <w:webHidden/>
          </w:rPr>
          <w:tab/>
        </w:r>
        <w:r>
          <w:rPr>
            <w:webHidden/>
          </w:rPr>
          <w:fldChar w:fldCharType="begin"/>
        </w:r>
        <w:r>
          <w:rPr>
            <w:webHidden/>
          </w:rPr>
          <w:instrText xml:space="preserve"> PAGEREF _Toc238049187 \h </w:instrText>
        </w:r>
        <w:r>
          <w:rPr>
            <w:webHidden/>
          </w:rPr>
        </w:r>
        <w:r>
          <w:rPr>
            <w:webHidden/>
          </w:rPr>
          <w:fldChar w:fldCharType="separate"/>
        </w:r>
        <w:r>
          <w:rPr>
            <w:webHidden/>
          </w:rPr>
          <w:t>23</w:t>
        </w:r>
        <w:r>
          <w:rPr>
            <w:webHidden/>
          </w:rPr>
          <w:fldChar w:fldCharType="end"/>
        </w:r>
      </w:hyperlink>
    </w:p>
    <w:p w14:paraId="63233FA3" w14:textId="73E6A3C8" w:rsidR="00A56B2E" w:rsidRDefault="00A56B2E">
      <w:pPr>
        <w:pStyle w:val="TM1"/>
        <w:rPr>
          <w:rFonts w:asciiTheme="minorHAnsi" w:eastAsiaTheme="minorEastAsia" w:hAnsiTheme="minorHAnsi" w:cstheme="minorBidi"/>
          <w:b w:val="0"/>
          <w:caps w:val="0"/>
          <w:kern w:val="2"/>
          <w:sz w:val="24"/>
          <w:szCs w:val="24"/>
          <w14:ligatures w14:val="standardContextual"/>
        </w:rPr>
      </w:pPr>
      <w:hyperlink w:anchor="_Toc238049188" w:history="1">
        <w:r w:rsidRPr="00A16C39">
          <w:rPr>
            <w:rStyle w:val="Lienhypertexte"/>
          </w:rPr>
          <w:t>ARTICLE 17.</w:t>
        </w:r>
        <w:r>
          <w:rPr>
            <w:rFonts w:asciiTheme="minorHAnsi" w:eastAsiaTheme="minorEastAsia" w:hAnsiTheme="minorHAnsi" w:cstheme="minorBidi"/>
            <w:b w:val="0"/>
            <w:caps w:val="0"/>
            <w:kern w:val="2"/>
            <w:sz w:val="24"/>
            <w:szCs w:val="24"/>
            <w14:ligatures w14:val="standardContextual"/>
          </w:rPr>
          <w:tab/>
        </w:r>
        <w:r w:rsidRPr="00A16C39">
          <w:rPr>
            <w:rStyle w:val="Lienhypertexte"/>
          </w:rPr>
          <w:t>Signature des parties</w:t>
        </w:r>
        <w:r>
          <w:rPr>
            <w:webHidden/>
          </w:rPr>
          <w:tab/>
        </w:r>
        <w:r>
          <w:rPr>
            <w:webHidden/>
          </w:rPr>
          <w:fldChar w:fldCharType="begin"/>
        </w:r>
        <w:r>
          <w:rPr>
            <w:webHidden/>
          </w:rPr>
          <w:instrText xml:space="preserve"> PAGEREF _Toc238049188 \h </w:instrText>
        </w:r>
        <w:r>
          <w:rPr>
            <w:webHidden/>
          </w:rPr>
        </w:r>
        <w:r>
          <w:rPr>
            <w:webHidden/>
          </w:rPr>
          <w:fldChar w:fldCharType="separate"/>
        </w:r>
        <w:r>
          <w:rPr>
            <w:webHidden/>
          </w:rPr>
          <w:t>24</w:t>
        </w:r>
        <w:r>
          <w:rPr>
            <w:webHidden/>
          </w:rPr>
          <w:fldChar w:fldCharType="end"/>
        </w:r>
      </w:hyperlink>
    </w:p>
    <w:p w14:paraId="4FEAE3AF" w14:textId="5A4D4E2B" w:rsidR="00C9090D" w:rsidRPr="00D203D2" w:rsidRDefault="00F44118" w:rsidP="00B067ED">
      <w:pPr>
        <w:pStyle w:val="Retraitcorpsdetexte"/>
        <w:spacing w:before="80" w:after="80"/>
        <w:ind w:left="0" w:firstLine="0"/>
        <w:rPr>
          <w:rFonts w:ascii="Arial" w:hAnsi="Arial" w:cs="Arial"/>
          <w:b/>
          <w:bCs/>
          <w:i/>
          <w:noProof/>
        </w:rPr>
      </w:pPr>
      <w:r w:rsidRPr="00D203D2">
        <w:rPr>
          <w:rFonts w:ascii="Arial" w:hAnsi="Arial" w:cs="Arial"/>
          <w:b/>
          <w:bCs/>
          <w:i/>
          <w:noProof/>
        </w:rPr>
        <w:fldChar w:fldCharType="end"/>
      </w:r>
    </w:p>
    <w:p w14:paraId="7ED8E881" w14:textId="6CC06162" w:rsidR="006D2395" w:rsidRPr="00D203D2" w:rsidRDefault="006D2395" w:rsidP="00B067ED">
      <w:pPr>
        <w:pStyle w:val="Retraitcorpsdetexte"/>
        <w:spacing w:before="80" w:after="80"/>
        <w:ind w:left="0" w:firstLine="0"/>
        <w:rPr>
          <w:rFonts w:ascii="Arial" w:hAnsi="Arial" w:cs="Arial"/>
          <w:b/>
          <w:bCs/>
          <w:i/>
          <w:noProof/>
        </w:rPr>
      </w:pPr>
    </w:p>
    <w:p w14:paraId="2B64CED6" w14:textId="36829A35" w:rsidR="006D2395" w:rsidRPr="00D203D2" w:rsidRDefault="006D2395" w:rsidP="00B067ED">
      <w:pPr>
        <w:pStyle w:val="Retraitcorpsdetexte"/>
        <w:spacing w:before="80" w:after="80"/>
        <w:ind w:left="0" w:firstLine="0"/>
        <w:rPr>
          <w:rFonts w:ascii="Arial" w:hAnsi="Arial" w:cs="Arial"/>
          <w:b/>
          <w:bCs/>
          <w:i/>
          <w:noProof/>
        </w:rPr>
      </w:pPr>
    </w:p>
    <w:p w14:paraId="4B62C45C" w14:textId="77777777" w:rsidR="006C0974" w:rsidRDefault="006C0974" w:rsidP="00B067ED">
      <w:pPr>
        <w:pStyle w:val="Retraitcorpsdetexte"/>
        <w:spacing w:before="80" w:after="80"/>
        <w:ind w:left="0" w:firstLine="0"/>
        <w:rPr>
          <w:rFonts w:ascii="Arial" w:hAnsi="Arial" w:cs="Arial"/>
          <w:b/>
          <w:bCs/>
          <w:i/>
          <w:noProof/>
        </w:rPr>
      </w:pPr>
    </w:p>
    <w:p w14:paraId="783D4A98" w14:textId="77777777" w:rsidR="00D203D2" w:rsidRDefault="00D203D2" w:rsidP="00B067ED">
      <w:pPr>
        <w:pStyle w:val="Retraitcorpsdetexte"/>
        <w:spacing w:before="80" w:after="80"/>
        <w:ind w:left="0" w:firstLine="0"/>
        <w:rPr>
          <w:rFonts w:ascii="Arial" w:hAnsi="Arial" w:cs="Arial"/>
          <w:b/>
          <w:bCs/>
          <w:i/>
          <w:noProof/>
        </w:rPr>
      </w:pPr>
    </w:p>
    <w:p w14:paraId="2419C966" w14:textId="77777777" w:rsidR="00D203D2" w:rsidRDefault="00D203D2" w:rsidP="00B067ED">
      <w:pPr>
        <w:pStyle w:val="Retraitcorpsdetexte"/>
        <w:spacing w:before="80" w:after="80"/>
        <w:ind w:left="0" w:firstLine="0"/>
        <w:rPr>
          <w:rFonts w:ascii="Arial" w:hAnsi="Arial" w:cs="Arial"/>
          <w:b/>
          <w:bCs/>
          <w:i/>
          <w:noProof/>
        </w:rPr>
      </w:pPr>
    </w:p>
    <w:p w14:paraId="7973753B" w14:textId="77777777" w:rsidR="00D203D2" w:rsidRDefault="00D203D2" w:rsidP="00B067ED">
      <w:pPr>
        <w:pStyle w:val="Retraitcorpsdetexte"/>
        <w:spacing w:before="80" w:after="80"/>
        <w:ind w:left="0" w:firstLine="0"/>
        <w:rPr>
          <w:rFonts w:ascii="Arial" w:hAnsi="Arial" w:cs="Arial"/>
          <w:b/>
          <w:bCs/>
          <w:i/>
          <w:noProof/>
        </w:rPr>
      </w:pPr>
    </w:p>
    <w:p w14:paraId="14AA0F85" w14:textId="77777777" w:rsidR="00D203D2" w:rsidRDefault="00D203D2" w:rsidP="00B067ED">
      <w:pPr>
        <w:pStyle w:val="Retraitcorpsdetexte"/>
        <w:spacing w:before="80" w:after="80"/>
        <w:ind w:left="0" w:firstLine="0"/>
        <w:rPr>
          <w:rFonts w:ascii="Arial" w:hAnsi="Arial" w:cs="Arial"/>
          <w:b/>
          <w:bCs/>
          <w:i/>
          <w:noProof/>
        </w:rPr>
      </w:pPr>
    </w:p>
    <w:p w14:paraId="44BE2A57" w14:textId="77777777" w:rsidR="00D203D2" w:rsidRDefault="00D203D2" w:rsidP="00B067ED">
      <w:pPr>
        <w:pStyle w:val="Retraitcorpsdetexte"/>
        <w:spacing w:before="80" w:after="80"/>
        <w:ind w:left="0" w:firstLine="0"/>
        <w:rPr>
          <w:rFonts w:ascii="Arial" w:hAnsi="Arial" w:cs="Arial"/>
          <w:b/>
          <w:bCs/>
          <w:i/>
          <w:noProof/>
        </w:rPr>
      </w:pPr>
    </w:p>
    <w:p w14:paraId="01D59D94" w14:textId="77777777" w:rsidR="00D203D2" w:rsidRDefault="00D203D2" w:rsidP="00B067ED">
      <w:pPr>
        <w:pStyle w:val="Retraitcorpsdetexte"/>
        <w:spacing w:before="80" w:after="80"/>
        <w:ind w:left="0" w:firstLine="0"/>
        <w:rPr>
          <w:rFonts w:ascii="Arial" w:hAnsi="Arial" w:cs="Arial"/>
          <w:b/>
          <w:bCs/>
          <w:i/>
          <w:noProof/>
        </w:rPr>
      </w:pPr>
    </w:p>
    <w:p w14:paraId="6C984065" w14:textId="77777777" w:rsidR="00D203D2" w:rsidRDefault="00D203D2" w:rsidP="00B067ED">
      <w:pPr>
        <w:pStyle w:val="Retraitcorpsdetexte"/>
        <w:spacing w:before="80" w:after="80"/>
        <w:ind w:left="0" w:firstLine="0"/>
        <w:rPr>
          <w:rFonts w:ascii="Arial" w:hAnsi="Arial" w:cs="Arial"/>
          <w:b/>
          <w:bCs/>
          <w:i/>
          <w:noProof/>
        </w:rPr>
      </w:pPr>
    </w:p>
    <w:p w14:paraId="08DF63BD" w14:textId="77777777" w:rsidR="00D203D2" w:rsidRDefault="00D203D2" w:rsidP="00B067ED">
      <w:pPr>
        <w:pStyle w:val="Retraitcorpsdetexte"/>
        <w:spacing w:before="80" w:after="80"/>
        <w:ind w:left="0" w:firstLine="0"/>
        <w:rPr>
          <w:rFonts w:ascii="Arial" w:hAnsi="Arial" w:cs="Arial"/>
          <w:b/>
          <w:bCs/>
          <w:i/>
          <w:noProof/>
        </w:rPr>
      </w:pPr>
    </w:p>
    <w:p w14:paraId="52A07F22" w14:textId="77777777" w:rsidR="00D203D2" w:rsidRDefault="00D203D2" w:rsidP="00B067ED">
      <w:pPr>
        <w:pStyle w:val="Retraitcorpsdetexte"/>
        <w:spacing w:before="80" w:after="80"/>
        <w:ind w:left="0" w:firstLine="0"/>
        <w:rPr>
          <w:rFonts w:ascii="Arial" w:hAnsi="Arial" w:cs="Arial"/>
          <w:b/>
          <w:bCs/>
          <w:i/>
          <w:noProof/>
        </w:rPr>
      </w:pPr>
    </w:p>
    <w:p w14:paraId="3A59FE51" w14:textId="77777777" w:rsidR="00D203D2" w:rsidRDefault="00D203D2" w:rsidP="00B067ED">
      <w:pPr>
        <w:pStyle w:val="Retraitcorpsdetexte"/>
        <w:spacing w:before="80" w:after="80"/>
        <w:ind w:left="0" w:firstLine="0"/>
        <w:rPr>
          <w:rFonts w:ascii="Arial" w:hAnsi="Arial" w:cs="Arial"/>
          <w:b/>
          <w:bCs/>
          <w:i/>
          <w:noProof/>
        </w:rPr>
      </w:pPr>
    </w:p>
    <w:p w14:paraId="6B46609D" w14:textId="77777777" w:rsidR="00D203D2" w:rsidRDefault="00D203D2" w:rsidP="00B067ED">
      <w:pPr>
        <w:pStyle w:val="Retraitcorpsdetexte"/>
        <w:spacing w:before="80" w:after="80"/>
        <w:ind w:left="0" w:firstLine="0"/>
        <w:rPr>
          <w:rFonts w:ascii="Arial" w:hAnsi="Arial" w:cs="Arial"/>
          <w:b/>
          <w:bCs/>
          <w:i/>
          <w:noProof/>
        </w:rPr>
      </w:pPr>
    </w:p>
    <w:p w14:paraId="328C20A6" w14:textId="77777777" w:rsidR="00D203D2" w:rsidRDefault="00D203D2" w:rsidP="00B067ED">
      <w:pPr>
        <w:pStyle w:val="Retraitcorpsdetexte"/>
        <w:spacing w:before="80" w:after="80"/>
        <w:ind w:left="0" w:firstLine="0"/>
        <w:rPr>
          <w:rFonts w:ascii="Arial" w:hAnsi="Arial" w:cs="Arial"/>
          <w:b/>
          <w:bCs/>
          <w:i/>
          <w:noProof/>
        </w:rPr>
      </w:pPr>
    </w:p>
    <w:p w14:paraId="14C5F217" w14:textId="77777777" w:rsidR="00D203D2" w:rsidRDefault="00D203D2" w:rsidP="00B067ED">
      <w:pPr>
        <w:pStyle w:val="Retraitcorpsdetexte"/>
        <w:spacing w:before="80" w:after="80"/>
        <w:ind w:left="0" w:firstLine="0"/>
        <w:rPr>
          <w:rFonts w:ascii="Arial" w:hAnsi="Arial" w:cs="Arial"/>
          <w:b/>
          <w:bCs/>
          <w:i/>
          <w:noProof/>
        </w:rPr>
      </w:pPr>
    </w:p>
    <w:p w14:paraId="5940B1A8" w14:textId="77777777" w:rsidR="00D203D2" w:rsidRDefault="00D203D2" w:rsidP="00B067ED">
      <w:pPr>
        <w:pStyle w:val="Retraitcorpsdetexte"/>
        <w:spacing w:before="80" w:after="80"/>
        <w:ind w:left="0" w:firstLine="0"/>
        <w:rPr>
          <w:rFonts w:ascii="Arial" w:hAnsi="Arial" w:cs="Arial"/>
          <w:b/>
          <w:bCs/>
          <w:i/>
          <w:noProof/>
        </w:rPr>
      </w:pPr>
    </w:p>
    <w:p w14:paraId="06A1926A" w14:textId="77777777" w:rsidR="00D203D2" w:rsidRDefault="00D203D2" w:rsidP="00B067ED">
      <w:pPr>
        <w:pStyle w:val="Retraitcorpsdetexte"/>
        <w:spacing w:before="80" w:after="80"/>
        <w:ind w:left="0" w:firstLine="0"/>
        <w:rPr>
          <w:rFonts w:ascii="Arial" w:hAnsi="Arial" w:cs="Arial"/>
          <w:b/>
          <w:bCs/>
          <w:i/>
          <w:noProof/>
        </w:rPr>
      </w:pPr>
    </w:p>
    <w:p w14:paraId="1EB17436" w14:textId="77777777" w:rsidR="00D203D2" w:rsidRDefault="00D203D2" w:rsidP="00B067ED">
      <w:pPr>
        <w:pStyle w:val="Retraitcorpsdetexte"/>
        <w:spacing w:before="80" w:after="80"/>
        <w:ind w:left="0" w:firstLine="0"/>
        <w:rPr>
          <w:rFonts w:ascii="Arial" w:hAnsi="Arial" w:cs="Arial"/>
          <w:b/>
          <w:bCs/>
          <w:i/>
          <w:noProof/>
        </w:rPr>
      </w:pPr>
    </w:p>
    <w:p w14:paraId="3383D1AE" w14:textId="77777777" w:rsidR="00D203D2" w:rsidRDefault="00D203D2" w:rsidP="00B067ED">
      <w:pPr>
        <w:pStyle w:val="Retraitcorpsdetexte"/>
        <w:spacing w:before="80" w:after="80"/>
        <w:ind w:left="0" w:firstLine="0"/>
        <w:rPr>
          <w:rFonts w:ascii="Arial" w:hAnsi="Arial" w:cs="Arial"/>
          <w:b/>
          <w:bCs/>
          <w:i/>
          <w:noProof/>
        </w:rPr>
      </w:pPr>
    </w:p>
    <w:p w14:paraId="70558B9A" w14:textId="77777777" w:rsidR="00D203D2" w:rsidRDefault="00D203D2" w:rsidP="00B067ED">
      <w:pPr>
        <w:pStyle w:val="Retraitcorpsdetexte"/>
        <w:spacing w:before="80" w:after="80"/>
        <w:ind w:left="0" w:firstLine="0"/>
        <w:rPr>
          <w:rFonts w:ascii="Arial" w:hAnsi="Arial" w:cs="Arial"/>
          <w:b/>
          <w:bCs/>
          <w:i/>
          <w:noProof/>
        </w:rPr>
      </w:pPr>
    </w:p>
    <w:p w14:paraId="5FAA44AC" w14:textId="77777777" w:rsidR="00D203D2" w:rsidRDefault="00D203D2" w:rsidP="00B067ED">
      <w:pPr>
        <w:pStyle w:val="Retraitcorpsdetexte"/>
        <w:spacing w:before="80" w:after="80"/>
        <w:ind w:left="0" w:firstLine="0"/>
        <w:rPr>
          <w:rFonts w:ascii="Arial" w:hAnsi="Arial" w:cs="Arial"/>
          <w:b/>
          <w:bCs/>
          <w:i/>
          <w:noProof/>
        </w:rPr>
      </w:pPr>
    </w:p>
    <w:p w14:paraId="45C3EC46" w14:textId="77777777" w:rsidR="00D203D2" w:rsidRDefault="00D203D2" w:rsidP="00B067ED">
      <w:pPr>
        <w:pStyle w:val="Retraitcorpsdetexte"/>
        <w:spacing w:before="80" w:after="80"/>
        <w:ind w:left="0" w:firstLine="0"/>
        <w:rPr>
          <w:rFonts w:ascii="Arial" w:hAnsi="Arial" w:cs="Arial"/>
          <w:b/>
          <w:bCs/>
          <w:i/>
          <w:noProof/>
        </w:rPr>
      </w:pPr>
    </w:p>
    <w:p w14:paraId="6A9D2373" w14:textId="77777777" w:rsidR="00D203D2" w:rsidRDefault="00D203D2" w:rsidP="00B067ED">
      <w:pPr>
        <w:pStyle w:val="Retraitcorpsdetexte"/>
        <w:spacing w:before="80" w:after="80"/>
        <w:ind w:left="0" w:firstLine="0"/>
        <w:rPr>
          <w:rFonts w:ascii="Arial" w:hAnsi="Arial" w:cs="Arial"/>
          <w:b/>
          <w:bCs/>
          <w:i/>
          <w:noProof/>
        </w:rPr>
      </w:pPr>
    </w:p>
    <w:p w14:paraId="45E84736" w14:textId="77777777" w:rsidR="00D203D2" w:rsidRDefault="00D203D2" w:rsidP="00B067ED">
      <w:pPr>
        <w:pStyle w:val="Retraitcorpsdetexte"/>
        <w:spacing w:before="80" w:after="80"/>
        <w:ind w:left="0" w:firstLine="0"/>
        <w:rPr>
          <w:rFonts w:ascii="Arial" w:hAnsi="Arial" w:cs="Arial"/>
          <w:b/>
          <w:bCs/>
          <w:i/>
          <w:noProof/>
        </w:rPr>
      </w:pPr>
    </w:p>
    <w:p w14:paraId="65C94BFE" w14:textId="77777777" w:rsidR="00D203D2" w:rsidRDefault="00D203D2" w:rsidP="00B067ED">
      <w:pPr>
        <w:pStyle w:val="Retraitcorpsdetexte"/>
        <w:spacing w:before="80" w:after="80"/>
        <w:ind w:left="0" w:firstLine="0"/>
        <w:rPr>
          <w:rFonts w:ascii="Arial" w:hAnsi="Arial" w:cs="Arial"/>
          <w:b/>
          <w:bCs/>
          <w:i/>
          <w:noProof/>
        </w:rPr>
      </w:pPr>
    </w:p>
    <w:p w14:paraId="0C7418A3" w14:textId="77777777" w:rsidR="00D203D2" w:rsidRDefault="00D203D2" w:rsidP="00B067ED">
      <w:pPr>
        <w:pStyle w:val="Retraitcorpsdetexte"/>
        <w:spacing w:before="80" w:after="80"/>
        <w:ind w:left="0" w:firstLine="0"/>
        <w:rPr>
          <w:rFonts w:ascii="Arial" w:hAnsi="Arial" w:cs="Arial"/>
          <w:b/>
          <w:bCs/>
          <w:i/>
          <w:noProof/>
        </w:rPr>
      </w:pPr>
    </w:p>
    <w:p w14:paraId="5D48E6BC" w14:textId="77777777" w:rsidR="00D203D2" w:rsidRDefault="00D203D2" w:rsidP="00B067ED">
      <w:pPr>
        <w:pStyle w:val="Retraitcorpsdetexte"/>
        <w:spacing w:before="80" w:after="80"/>
        <w:ind w:left="0" w:firstLine="0"/>
        <w:rPr>
          <w:rFonts w:ascii="Arial" w:hAnsi="Arial" w:cs="Arial"/>
          <w:b/>
          <w:bCs/>
          <w:i/>
          <w:noProof/>
        </w:rPr>
      </w:pPr>
    </w:p>
    <w:p w14:paraId="394C9B5F" w14:textId="77777777" w:rsidR="00D203D2" w:rsidRDefault="00D203D2" w:rsidP="00B067ED">
      <w:pPr>
        <w:pStyle w:val="Retraitcorpsdetexte"/>
        <w:spacing w:before="80" w:after="80"/>
        <w:ind w:left="0" w:firstLine="0"/>
        <w:rPr>
          <w:rFonts w:ascii="Arial" w:hAnsi="Arial" w:cs="Arial"/>
          <w:b/>
          <w:bCs/>
          <w:i/>
          <w:noProof/>
        </w:rPr>
      </w:pPr>
    </w:p>
    <w:p w14:paraId="78BDC89A" w14:textId="77777777" w:rsidR="00D203D2" w:rsidRPr="00D203D2" w:rsidRDefault="00D203D2" w:rsidP="00B067ED">
      <w:pPr>
        <w:pStyle w:val="Retraitcorpsdetexte"/>
        <w:spacing w:before="80" w:after="80"/>
        <w:ind w:left="0" w:firstLine="0"/>
        <w:rPr>
          <w:rFonts w:ascii="Arial" w:hAnsi="Arial" w:cs="Arial"/>
          <w:b/>
          <w:bCs/>
          <w:i/>
          <w:noProof/>
        </w:rPr>
      </w:pPr>
    </w:p>
    <w:p w14:paraId="759FF625" w14:textId="77777777" w:rsidR="006D2395" w:rsidRPr="00D203D2" w:rsidRDefault="006D2395" w:rsidP="00B067ED">
      <w:pPr>
        <w:pStyle w:val="Retraitcorpsdetexte"/>
        <w:spacing w:before="80" w:after="80"/>
        <w:ind w:left="0" w:firstLine="0"/>
        <w:rPr>
          <w:rFonts w:ascii="Arial" w:hAnsi="Arial" w:cs="Arial"/>
          <w:b/>
          <w:bCs/>
          <w:i/>
          <w:noProof/>
        </w:rPr>
      </w:pPr>
    </w:p>
    <w:p w14:paraId="012D9548" w14:textId="77777777" w:rsidR="0031596B" w:rsidRPr="00D203D2" w:rsidRDefault="0031596B" w:rsidP="00B067ED">
      <w:pPr>
        <w:pStyle w:val="Retraitcorpsdetexte"/>
        <w:spacing w:before="80" w:after="80"/>
        <w:ind w:left="0" w:firstLine="0"/>
        <w:rPr>
          <w:rFonts w:ascii="Arial" w:hAnsi="Arial" w:cs="Arial"/>
          <w:b/>
          <w:u w:val="single"/>
        </w:rPr>
      </w:pPr>
      <w:r w:rsidRPr="00D203D2">
        <w:rPr>
          <w:rFonts w:ascii="Arial" w:hAnsi="Arial" w:cs="Arial"/>
          <w:b/>
          <w:u w:val="single"/>
        </w:rPr>
        <w:lastRenderedPageBreak/>
        <w:t>Pouvoir adjudicateur</w:t>
      </w:r>
    </w:p>
    <w:p w14:paraId="4CC4A36D" w14:textId="77777777" w:rsidR="002D71DF" w:rsidRPr="00D203D2" w:rsidRDefault="002D71DF" w:rsidP="0031596B">
      <w:pPr>
        <w:rPr>
          <w:rFonts w:ascii="Arial" w:hAnsi="Arial" w:cs="Arial"/>
          <w:szCs w:val="22"/>
        </w:rPr>
      </w:pPr>
    </w:p>
    <w:p w14:paraId="2EBE7640" w14:textId="77777777" w:rsidR="0031596B" w:rsidRPr="00D203D2" w:rsidRDefault="0031596B" w:rsidP="0031596B">
      <w:pPr>
        <w:rPr>
          <w:rFonts w:ascii="Arial" w:hAnsi="Arial" w:cs="Arial"/>
          <w:szCs w:val="22"/>
        </w:rPr>
      </w:pPr>
      <w:r w:rsidRPr="00D203D2">
        <w:rPr>
          <w:rFonts w:ascii="Arial" w:hAnsi="Arial" w:cs="Arial"/>
          <w:szCs w:val="22"/>
        </w:rPr>
        <w:t>La CAISSE REGIONALE D'ASSURANCE MALADIE D'ILE DE FRANCE (CRAM Ile de France)</w:t>
      </w:r>
    </w:p>
    <w:p w14:paraId="5BCB3889" w14:textId="77777777" w:rsidR="0031596B" w:rsidRPr="00D203D2" w:rsidRDefault="0031596B" w:rsidP="0031596B">
      <w:pPr>
        <w:rPr>
          <w:rFonts w:ascii="Arial" w:hAnsi="Arial" w:cs="Arial"/>
          <w:szCs w:val="22"/>
        </w:rPr>
      </w:pPr>
      <w:r w:rsidRPr="00D203D2">
        <w:rPr>
          <w:rFonts w:ascii="Arial" w:hAnsi="Arial" w:cs="Arial"/>
          <w:szCs w:val="22"/>
        </w:rPr>
        <w:t>17-19 avenue de Flandre - 75954 PARIS CEDEX 19</w:t>
      </w:r>
    </w:p>
    <w:p w14:paraId="1E44BDF5" w14:textId="77777777" w:rsidR="0031596B" w:rsidRPr="00D203D2" w:rsidRDefault="0031596B" w:rsidP="0031596B">
      <w:pPr>
        <w:rPr>
          <w:rFonts w:ascii="Arial" w:hAnsi="Arial" w:cs="Arial"/>
          <w:szCs w:val="22"/>
        </w:rPr>
      </w:pPr>
      <w:r w:rsidRPr="00D203D2">
        <w:rPr>
          <w:rFonts w:ascii="Arial" w:hAnsi="Arial" w:cs="Arial"/>
          <w:szCs w:val="22"/>
        </w:rPr>
        <w:t>Représentée par son Directeur Général ou son représentant</w:t>
      </w:r>
    </w:p>
    <w:p w14:paraId="4E381FD8" w14:textId="77777777" w:rsidR="002D71DF" w:rsidRPr="00D203D2" w:rsidRDefault="002D71DF" w:rsidP="0031596B">
      <w:pPr>
        <w:rPr>
          <w:rFonts w:ascii="Arial" w:hAnsi="Arial" w:cs="Arial"/>
          <w:szCs w:val="22"/>
        </w:rPr>
      </w:pPr>
    </w:p>
    <w:p w14:paraId="5A2A7204" w14:textId="77777777" w:rsidR="005F49D3" w:rsidRPr="00D203D2" w:rsidRDefault="005F49D3" w:rsidP="002D71DF">
      <w:pPr>
        <w:rPr>
          <w:rFonts w:ascii="Arial" w:hAnsi="Arial" w:cs="Arial"/>
          <w:b/>
          <w:szCs w:val="22"/>
          <w:u w:val="single"/>
        </w:rPr>
      </w:pPr>
      <w:r w:rsidRPr="00D203D2">
        <w:rPr>
          <w:rFonts w:ascii="Arial" w:hAnsi="Arial" w:cs="Arial"/>
          <w:b/>
          <w:szCs w:val="22"/>
          <w:u w:val="single"/>
        </w:rPr>
        <w:t>C</w:t>
      </w:r>
      <w:r w:rsidR="0031596B" w:rsidRPr="00D203D2">
        <w:rPr>
          <w:rFonts w:ascii="Arial" w:hAnsi="Arial" w:cs="Arial"/>
          <w:b/>
          <w:szCs w:val="22"/>
          <w:u w:val="single"/>
        </w:rPr>
        <w:t>ocontractant</w:t>
      </w:r>
    </w:p>
    <w:p w14:paraId="2964E769" w14:textId="77777777" w:rsidR="002D71DF" w:rsidRPr="00D203D2" w:rsidRDefault="002D71DF" w:rsidP="005F49D3">
      <w:pPr>
        <w:rPr>
          <w:rFonts w:ascii="Arial" w:hAnsi="Arial" w:cs="Arial"/>
          <w:szCs w:val="22"/>
        </w:rPr>
      </w:pPr>
    </w:p>
    <w:p w14:paraId="1F0E6676" w14:textId="3E109B69" w:rsidR="005F49D3" w:rsidRPr="00D203D2" w:rsidRDefault="005F49D3" w:rsidP="005F49D3">
      <w:pPr>
        <w:rPr>
          <w:rFonts w:ascii="Arial" w:hAnsi="Arial" w:cs="Arial"/>
          <w:szCs w:val="22"/>
        </w:rPr>
      </w:pPr>
      <w:r w:rsidRPr="00D203D2">
        <w:rPr>
          <w:rFonts w:ascii="Arial" w:hAnsi="Arial" w:cs="Arial"/>
          <w:szCs w:val="22"/>
        </w:rPr>
        <w:t>Après avoir pris connaissa</w:t>
      </w:r>
      <w:r w:rsidR="001569D2" w:rsidRPr="00D203D2">
        <w:rPr>
          <w:rFonts w:ascii="Arial" w:hAnsi="Arial" w:cs="Arial"/>
          <w:szCs w:val="22"/>
        </w:rPr>
        <w:t>nce des pièces constitutives d</w:t>
      </w:r>
      <w:r w:rsidR="00A410DC" w:rsidRPr="00D203D2">
        <w:rPr>
          <w:rFonts w:ascii="Arial" w:hAnsi="Arial" w:cs="Arial"/>
          <w:szCs w:val="22"/>
        </w:rPr>
        <w:t>u marché</w:t>
      </w:r>
      <w:r w:rsidR="001569D2" w:rsidRPr="00D203D2">
        <w:rPr>
          <w:rFonts w:ascii="Arial" w:hAnsi="Arial" w:cs="Arial"/>
          <w:szCs w:val="22"/>
        </w:rPr>
        <w:t xml:space="preserve"> </w:t>
      </w:r>
      <w:r w:rsidRPr="00D203D2">
        <w:rPr>
          <w:rFonts w:ascii="Arial" w:hAnsi="Arial" w:cs="Arial"/>
          <w:szCs w:val="22"/>
        </w:rPr>
        <w:t>indiquées à l’article</w:t>
      </w:r>
      <w:proofErr w:type="gramStart"/>
      <w:r w:rsidRPr="00D203D2">
        <w:rPr>
          <w:rFonts w:ascii="Arial" w:hAnsi="Arial" w:cs="Arial"/>
          <w:szCs w:val="22"/>
        </w:rPr>
        <w:t xml:space="preserve"> «pièces</w:t>
      </w:r>
      <w:proofErr w:type="gramEnd"/>
      <w:r w:rsidRPr="00D203D2">
        <w:rPr>
          <w:rFonts w:ascii="Arial" w:hAnsi="Arial" w:cs="Arial"/>
          <w:szCs w:val="22"/>
        </w:rPr>
        <w:t xml:space="preserve"> contractuelles» du  présent cahier des charges administratives particulières </w:t>
      </w:r>
      <w:r w:rsidR="00AD5CC3">
        <w:rPr>
          <w:rFonts w:ascii="Arial" w:hAnsi="Arial" w:cs="Arial"/>
          <w:szCs w:val="22"/>
        </w:rPr>
        <w:t xml:space="preserve">valant AE </w:t>
      </w:r>
      <w:r w:rsidRPr="00D203D2">
        <w:rPr>
          <w:rFonts w:ascii="Arial" w:hAnsi="Arial" w:cs="Arial"/>
          <w:szCs w:val="22"/>
        </w:rPr>
        <w:t>qui fait référence au  CCAG-Fournitures courantes et Services et conformément à leurs clauses et stipulations ;</w:t>
      </w:r>
    </w:p>
    <w:p w14:paraId="067D8301" w14:textId="77777777" w:rsidR="005F49D3" w:rsidRPr="00D203D2" w:rsidRDefault="005F49D3" w:rsidP="005F49D3">
      <w:pPr>
        <w:rPr>
          <w:rFonts w:ascii="Arial" w:hAnsi="Arial" w:cs="Arial"/>
          <w:szCs w:val="22"/>
        </w:rPr>
      </w:pPr>
    </w:p>
    <w:p w14:paraId="18177171" w14:textId="77777777" w:rsidR="005F49D3" w:rsidRPr="00D203D2" w:rsidRDefault="005F49D3" w:rsidP="005F49D3">
      <w:pPr>
        <w:rPr>
          <w:rFonts w:ascii="Arial" w:hAnsi="Arial" w:cs="Arial"/>
          <w:szCs w:val="22"/>
        </w:rPr>
      </w:pPr>
      <w:r w:rsidRPr="00D203D2">
        <w:rPr>
          <w:rFonts w:ascii="Arial" w:hAnsi="Arial" w:cs="Arial"/>
          <w:szCs w:val="22"/>
        </w:rPr>
        <w:tab/>
      </w:r>
      <w:r w:rsidRPr="00D203D2">
        <w:rPr>
          <w:rFonts w:ascii="Arial" w:hAnsi="Arial" w:cs="Arial"/>
          <w:szCs w:val="22"/>
        </w:rPr>
        <w:fldChar w:fldCharType="begin">
          <w:ffData>
            <w:name w:val="Texte4"/>
            <w:enabled w:val="0"/>
            <w:calcOnExit w:val="0"/>
            <w:checkBox>
              <w:sizeAuto/>
              <w:default w:val="0"/>
            </w:checkBox>
          </w:ffData>
        </w:fldChar>
      </w:r>
      <w:bookmarkStart w:id="4" w:name="Texte4"/>
      <w:r w:rsidRPr="00D203D2">
        <w:rPr>
          <w:rFonts w:ascii="Arial" w:hAnsi="Arial" w:cs="Arial"/>
          <w:szCs w:val="22"/>
        </w:rPr>
        <w:instrText xml:space="preserve"> FORMCHECKBOX </w:instrText>
      </w:r>
      <w:r w:rsidR="00A56B2E">
        <w:rPr>
          <w:rFonts w:ascii="Arial" w:hAnsi="Arial" w:cs="Arial"/>
          <w:szCs w:val="22"/>
        </w:rPr>
      </w:r>
      <w:r w:rsidR="00A56B2E">
        <w:rPr>
          <w:rFonts w:ascii="Arial" w:hAnsi="Arial" w:cs="Arial"/>
          <w:szCs w:val="22"/>
        </w:rPr>
        <w:fldChar w:fldCharType="separate"/>
      </w:r>
      <w:r w:rsidRPr="00D203D2">
        <w:rPr>
          <w:rFonts w:ascii="Arial" w:hAnsi="Arial" w:cs="Arial"/>
          <w:szCs w:val="22"/>
        </w:rPr>
        <w:fldChar w:fldCharType="end"/>
      </w:r>
      <w:bookmarkEnd w:id="4"/>
      <w:r w:rsidRPr="00D203D2">
        <w:rPr>
          <w:rFonts w:ascii="Arial" w:hAnsi="Arial" w:cs="Arial"/>
          <w:szCs w:val="22"/>
        </w:rPr>
        <w:t xml:space="preserve"> Le </w:t>
      </w:r>
      <w:proofErr w:type="gramStart"/>
      <w:r w:rsidRPr="00D203D2">
        <w:rPr>
          <w:rFonts w:ascii="Arial" w:hAnsi="Arial" w:cs="Arial"/>
          <w:szCs w:val="22"/>
        </w:rPr>
        <w:t>signataire  (</w:t>
      </w:r>
      <w:proofErr w:type="gramEnd"/>
      <w:r w:rsidRPr="00D203D2">
        <w:rPr>
          <w:rFonts w:ascii="Arial" w:hAnsi="Arial" w:cs="Arial"/>
          <w:szCs w:val="22"/>
        </w:rPr>
        <w:t>Candidat individuel),</w:t>
      </w:r>
    </w:p>
    <w:p w14:paraId="5667B8BE" w14:textId="77777777" w:rsidR="005F49D3" w:rsidRPr="00D203D2" w:rsidRDefault="005F49D3" w:rsidP="005F49D3">
      <w:pPr>
        <w:rPr>
          <w:rFonts w:ascii="Arial" w:hAnsi="Arial" w:cs="Arial"/>
          <w:szCs w:val="22"/>
        </w:rPr>
      </w:pPr>
      <w:r w:rsidRPr="00D203D2">
        <w:rPr>
          <w:rFonts w:ascii="Arial" w:hAnsi="Arial" w:cs="Arial"/>
          <w:szCs w:val="22"/>
        </w:rPr>
        <w:t>M……………………………………………………………………...………………...……</w:t>
      </w:r>
      <w:proofErr w:type="gramStart"/>
      <w:r w:rsidRPr="00D203D2">
        <w:rPr>
          <w:rFonts w:ascii="Arial" w:hAnsi="Arial" w:cs="Arial"/>
          <w:szCs w:val="22"/>
        </w:rPr>
        <w:t>...….</w:t>
      </w:r>
      <w:proofErr w:type="gramEnd"/>
      <w:r w:rsidRPr="00D203D2">
        <w:rPr>
          <w:rFonts w:ascii="Arial" w:hAnsi="Arial" w:cs="Arial"/>
          <w:szCs w:val="22"/>
        </w:rPr>
        <w:t>.….……</w:t>
      </w:r>
    </w:p>
    <w:p w14:paraId="64272FCE" w14:textId="77777777" w:rsidR="005F49D3" w:rsidRPr="00D203D2" w:rsidRDefault="005F49D3" w:rsidP="005F49D3">
      <w:pPr>
        <w:rPr>
          <w:rFonts w:ascii="Arial" w:hAnsi="Arial" w:cs="Arial"/>
          <w:szCs w:val="22"/>
        </w:rPr>
      </w:pPr>
      <w:proofErr w:type="gramStart"/>
      <w:r w:rsidRPr="00D203D2">
        <w:rPr>
          <w:rFonts w:ascii="Arial" w:hAnsi="Arial" w:cs="Arial"/>
          <w:szCs w:val="22"/>
        </w:rPr>
        <w:t>agissant</w:t>
      </w:r>
      <w:proofErr w:type="gramEnd"/>
      <w:r w:rsidRPr="00D203D2">
        <w:rPr>
          <w:rFonts w:ascii="Arial" w:hAnsi="Arial" w:cs="Arial"/>
          <w:szCs w:val="22"/>
        </w:rPr>
        <w:t xml:space="preserve"> en qualité de ………………………………………………………………………….…..….……</w:t>
      </w:r>
    </w:p>
    <w:p w14:paraId="4E61E96C" w14:textId="77777777" w:rsidR="005F49D3" w:rsidRPr="00D203D2" w:rsidRDefault="005F49D3" w:rsidP="005F49D3">
      <w:pPr>
        <w:rPr>
          <w:rFonts w:ascii="Arial" w:hAnsi="Arial" w:cs="Arial"/>
          <w:szCs w:val="22"/>
        </w:rPr>
      </w:pPr>
      <w:proofErr w:type="gramStart"/>
      <w:r w:rsidRPr="00D203D2">
        <w:rPr>
          <w:rFonts w:ascii="Arial" w:hAnsi="Arial" w:cs="Arial"/>
          <w:szCs w:val="22"/>
        </w:rPr>
        <w:t>de</w:t>
      </w:r>
      <w:proofErr w:type="gramEnd"/>
      <w:r w:rsidRPr="00D203D2">
        <w:rPr>
          <w:rFonts w:ascii="Arial" w:hAnsi="Arial" w:cs="Arial"/>
          <w:szCs w:val="22"/>
        </w:rPr>
        <w:t xml:space="preserve"> la société …………………………………………………………………………………….…..….……</w:t>
      </w:r>
    </w:p>
    <w:p w14:paraId="1D44AA2E" w14:textId="77777777" w:rsidR="005F49D3" w:rsidRPr="00D203D2" w:rsidRDefault="005F49D3" w:rsidP="005F49D3">
      <w:pPr>
        <w:rPr>
          <w:rFonts w:ascii="Arial" w:hAnsi="Arial" w:cs="Arial"/>
          <w:szCs w:val="22"/>
        </w:rPr>
      </w:pPr>
      <w:proofErr w:type="gramStart"/>
      <w:r w:rsidRPr="00D203D2">
        <w:rPr>
          <w:rFonts w:ascii="Arial" w:hAnsi="Arial" w:cs="Arial"/>
          <w:szCs w:val="22"/>
        </w:rPr>
        <w:t>dont</w:t>
      </w:r>
      <w:proofErr w:type="gramEnd"/>
      <w:r w:rsidRPr="00D203D2">
        <w:rPr>
          <w:rFonts w:ascii="Arial" w:hAnsi="Arial" w:cs="Arial"/>
          <w:szCs w:val="22"/>
        </w:rPr>
        <w:t xml:space="preserve"> le siège social est à ………………………………………………………….……………..…..……..</w:t>
      </w:r>
    </w:p>
    <w:p w14:paraId="6E41674C" w14:textId="77777777" w:rsidR="005F49D3" w:rsidRPr="00D203D2" w:rsidRDefault="005F49D3" w:rsidP="005F49D3">
      <w:pPr>
        <w:ind w:firstLine="709"/>
        <w:rPr>
          <w:rFonts w:ascii="Arial" w:hAnsi="Arial" w:cs="Arial"/>
          <w:szCs w:val="22"/>
        </w:rPr>
      </w:pPr>
      <w:proofErr w:type="gramStart"/>
      <w:r w:rsidRPr="00D203D2">
        <w:rPr>
          <w:rFonts w:ascii="Arial" w:hAnsi="Arial" w:cs="Arial"/>
          <w:szCs w:val="22"/>
        </w:rPr>
        <w:t>numéro</w:t>
      </w:r>
      <w:proofErr w:type="gramEnd"/>
      <w:r w:rsidRPr="00D203D2">
        <w:rPr>
          <w:rFonts w:ascii="Arial" w:hAnsi="Arial" w:cs="Arial"/>
          <w:szCs w:val="22"/>
        </w:rPr>
        <w:t xml:space="preserve"> de téléphone …………………………………………………………</w:t>
      </w:r>
    </w:p>
    <w:p w14:paraId="5E24BE7A" w14:textId="77777777" w:rsidR="005F49D3" w:rsidRPr="00D203D2" w:rsidRDefault="005F49D3" w:rsidP="005F49D3">
      <w:pPr>
        <w:ind w:firstLine="709"/>
        <w:rPr>
          <w:rFonts w:ascii="Arial" w:hAnsi="Arial" w:cs="Arial"/>
          <w:szCs w:val="22"/>
        </w:rPr>
      </w:pPr>
      <w:proofErr w:type="gramStart"/>
      <w:r w:rsidRPr="00D203D2">
        <w:rPr>
          <w:rFonts w:ascii="Arial" w:hAnsi="Arial" w:cs="Arial"/>
          <w:szCs w:val="22"/>
        </w:rPr>
        <w:t>numéro</w:t>
      </w:r>
      <w:proofErr w:type="gramEnd"/>
      <w:r w:rsidRPr="00D203D2">
        <w:rPr>
          <w:rFonts w:ascii="Arial" w:hAnsi="Arial" w:cs="Arial"/>
          <w:szCs w:val="22"/>
        </w:rPr>
        <w:t xml:space="preserve"> de fax ………………………………………………………..……….</w:t>
      </w:r>
    </w:p>
    <w:p w14:paraId="42AC2F81" w14:textId="77777777" w:rsidR="005F49D3" w:rsidRPr="00D203D2" w:rsidRDefault="005F49D3" w:rsidP="005F49D3">
      <w:pPr>
        <w:ind w:firstLine="709"/>
        <w:rPr>
          <w:rFonts w:ascii="Arial" w:hAnsi="Arial" w:cs="Arial"/>
          <w:szCs w:val="22"/>
        </w:rPr>
      </w:pPr>
      <w:proofErr w:type="gramStart"/>
      <w:r w:rsidRPr="00D203D2">
        <w:rPr>
          <w:rFonts w:ascii="Arial" w:hAnsi="Arial" w:cs="Arial"/>
          <w:szCs w:val="22"/>
        </w:rPr>
        <w:t>adresse</w:t>
      </w:r>
      <w:proofErr w:type="gramEnd"/>
      <w:r w:rsidRPr="00D203D2">
        <w:rPr>
          <w:rFonts w:ascii="Arial" w:hAnsi="Arial" w:cs="Arial"/>
          <w:szCs w:val="22"/>
        </w:rPr>
        <w:t xml:space="preserve"> électronique : ………………………………………………………..</w:t>
      </w:r>
    </w:p>
    <w:p w14:paraId="62A731E4" w14:textId="77777777" w:rsidR="005F49D3" w:rsidRPr="00D203D2" w:rsidRDefault="005F49D3" w:rsidP="005F49D3">
      <w:pPr>
        <w:rPr>
          <w:rFonts w:ascii="Arial" w:hAnsi="Arial" w:cs="Arial"/>
          <w:szCs w:val="22"/>
        </w:rPr>
      </w:pPr>
      <w:proofErr w:type="gramStart"/>
      <w:r w:rsidRPr="00D203D2">
        <w:rPr>
          <w:rFonts w:ascii="Arial" w:hAnsi="Arial" w:cs="Arial"/>
          <w:szCs w:val="22"/>
        </w:rPr>
        <w:t>inscrite</w:t>
      </w:r>
      <w:proofErr w:type="gramEnd"/>
      <w:r w:rsidRPr="00D203D2">
        <w:rPr>
          <w:rFonts w:ascii="Arial" w:hAnsi="Arial" w:cs="Arial"/>
          <w:szCs w:val="22"/>
        </w:rPr>
        <w:t xml:space="preserve"> au registre du commerce sous le n° ……………………………………………………….…….</w:t>
      </w:r>
    </w:p>
    <w:p w14:paraId="4331E35A" w14:textId="77777777" w:rsidR="005F49D3" w:rsidRPr="00D203D2" w:rsidRDefault="005F49D3" w:rsidP="005F49D3">
      <w:pPr>
        <w:rPr>
          <w:rFonts w:ascii="Arial" w:hAnsi="Arial" w:cs="Arial"/>
          <w:szCs w:val="22"/>
        </w:rPr>
      </w:pPr>
      <w:r w:rsidRPr="00D203D2">
        <w:rPr>
          <w:rFonts w:ascii="Arial" w:hAnsi="Arial" w:cs="Arial"/>
          <w:szCs w:val="22"/>
        </w:rPr>
        <w:t>Immatriculé à l'INSEE …………………………………………………………………</w:t>
      </w:r>
      <w:proofErr w:type="gramStart"/>
      <w:r w:rsidRPr="00D203D2">
        <w:rPr>
          <w:rFonts w:ascii="Arial" w:hAnsi="Arial" w:cs="Arial"/>
          <w:szCs w:val="22"/>
        </w:rPr>
        <w:t>…….</w:t>
      </w:r>
      <w:proofErr w:type="gramEnd"/>
      <w:r w:rsidRPr="00D203D2">
        <w:rPr>
          <w:rFonts w:ascii="Arial" w:hAnsi="Arial" w:cs="Arial"/>
          <w:szCs w:val="22"/>
        </w:rPr>
        <w:t>.…….…….…</w:t>
      </w:r>
    </w:p>
    <w:p w14:paraId="6BEBC045" w14:textId="77777777" w:rsidR="005F49D3" w:rsidRPr="00D203D2" w:rsidRDefault="005F49D3" w:rsidP="005F49D3">
      <w:pPr>
        <w:rPr>
          <w:rFonts w:ascii="Arial" w:hAnsi="Arial" w:cs="Arial"/>
          <w:szCs w:val="22"/>
        </w:rPr>
      </w:pPr>
      <w:r w:rsidRPr="00D203D2">
        <w:rPr>
          <w:rFonts w:ascii="Arial" w:hAnsi="Arial" w:cs="Arial"/>
          <w:szCs w:val="22"/>
        </w:rPr>
        <w:t>Numéro d'identité d'entreprise (SIREN)…………………………………………………………</w:t>
      </w:r>
      <w:proofErr w:type="gramStart"/>
      <w:r w:rsidRPr="00D203D2">
        <w:rPr>
          <w:rFonts w:ascii="Arial" w:hAnsi="Arial" w:cs="Arial"/>
          <w:szCs w:val="22"/>
        </w:rPr>
        <w:t>…….</w:t>
      </w:r>
      <w:proofErr w:type="gramEnd"/>
      <w:r w:rsidRPr="00D203D2">
        <w:rPr>
          <w:rFonts w:ascii="Arial" w:hAnsi="Arial" w:cs="Arial"/>
          <w:szCs w:val="22"/>
        </w:rPr>
        <w:t>…..</w:t>
      </w:r>
    </w:p>
    <w:p w14:paraId="4E3C0955" w14:textId="77777777" w:rsidR="005F49D3" w:rsidRPr="00D203D2" w:rsidRDefault="005F49D3" w:rsidP="005F49D3">
      <w:pPr>
        <w:rPr>
          <w:rFonts w:ascii="Arial" w:hAnsi="Arial" w:cs="Arial"/>
          <w:szCs w:val="22"/>
        </w:rPr>
      </w:pPr>
      <w:r w:rsidRPr="00D203D2">
        <w:rPr>
          <w:rFonts w:ascii="Arial" w:hAnsi="Arial" w:cs="Arial"/>
          <w:szCs w:val="22"/>
        </w:rPr>
        <w:t>Numéro d'identité d'établissement (SIRET)………………………………………………………</w:t>
      </w:r>
      <w:proofErr w:type="gramStart"/>
      <w:r w:rsidRPr="00D203D2">
        <w:rPr>
          <w:rFonts w:ascii="Arial" w:hAnsi="Arial" w:cs="Arial"/>
          <w:szCs w:val="22"/>
        </w:rPr>
        <w:t>…….</w:t>
      </w:r>
      <w:proofErr w:type="gramEnd"/>
      <w:r w:rsidRPr="00D203D2">
        <w:rPr>
          <w:rFonts w:ascii="Arial" w:hAnsi="Arial" w:cs="Arial"/>
          <w:szCs w:val="22"/>
        </w:rPr>
        <w:t>…</w:t>
      </w:r>
    </w:p>
    <w:p w14:paraId="703EDBDD" w14:textId="77777777" w:rsidR="005F49D3" w:rsidRPr="00D203D2" w:rsidRDefault="005F49D3" w:rsidP="005F49D3">
      <w:pPr>
        <w:rPr>
          <w:rFonts w:ascii="Arial" w:hAnsi="Arial" w:cs="Arial"/>
          <w:szCs w:val="22"/>
        </w:rPr>
      </w:pPr>
      <w:r w:rsidRPr="00D203D2">
        <w:rPr>
          <w:rFonts w:ascii="Arial" w:hAnsi="Arial" w:cs="Arial"/>
          <w:szCs w:val="22"/>
        </w:rPr>
        <w:t>Code d'activité économique principale …………………………………………………………</w:t>
      </w:r>
      <w:proofErr w:type="gramStart"/>
      <w:r w:rsidRPr="00D203D2">
        <w:rPr>
          <w:rFonts w:ascii="Arial" w:hAnsi="Arial" w:cs="Arial"/>
          <w:szCs w:val="22"/>
        </w:rPr>
        <w:t>…….</w:t>
      </w:r>
      <w:proofErr w:type="gramEnd"/>
      <w:r w:rsidRPr="00D203D2">
        <w:rPr>
          <w:rFonts w:ascii="Arial" w:hAnsi="Arial" w:cs="Arial"/>
          <w:szCs w:val="22"/>
        </w:rPr>
        <w:t>……</w:t>
      </w:r>
    </w:p>
    <w:p w14:paraId="3685B342" w14:textId="77777777" w:rsidR="005F49D3" w:rsidRPr="00D203D2" w:rsidRDefault="005F49D3" w:rsidP="005F49D3">
      <w:pPr>
        <w:rPr>
          <w:rFonts w:ascii="Arial" w:hAnsi="Arial" w:cs="Arial"/>
          <w:szCs w:val="22"/>
        </w:rPr>
      </w:pPr>
    </w:p>
    <w:p w14:paraId="423ABC20" w14:textId="77777777" w:rsidR="005F49D3" w:rsidRPr="00D203D2" w:rsidRDefault="005F49D3" w:rsidP="005F49D3">
      <w:pPr>
        <w:rPr>
          <w:rFonts w:ascii="Arial" w:hAnsi="Arial" w:cs="Arial"/>
          <w:szCs w:val="22"/>
        </w:rPr>
      </w:pPr>
      <w:r w:rsidRPr="00D203D2">
        <w:rPr>
          <w:rFonts w:ascii="Arial" w:hAnsi="Arial" w:cs="Arial"/>
          <w:szCs w:val="22"/>
        </w:rPr>
        <w:tab/>
      </w:r>
      <w:r w:rsidRPr="00D203D2">
        <w:rPr>
          <w:rFonts w:ascii="Arial" w:hAnsi="Arial" w:cs="Arial"/>
          <w:szCs w:val="22"/>
        </w:rPr>
        <w:fldChar w:fldCharType="begin">
          <w:ffData>
            <w:name w:val="Texte4"/>
            <w:enabled w:val="0"/>
            <w:calcOnExit w:val="0"/>
            <w:checkBox>
              <w:sizeAuto/>
              <w:default w:val="0"/>
            </w:checkBox>
          </w:ffData>
        </w:fldChar>
      </w:r>
      <w:r w:rsidRPr="00D203D2">
        <w:rPr>
          <w:rFonts w:ascii="Arial" w:hAnsi="Arial" w:cs="Arial"/>
          <w:szCs w:val="22"/>
        </w:rPr>
        <w:instrText xml:space="preserve"> FORMCHECKBOX </w:instrText>
      </w:r>
      <w:r w:rsidR="00A56B2E">
        <w:rPr>
          <w:rFonts w:ascii="Arial" w:hAnsi="Arial" w:cs="Arial"/>
          <w:szCs w:val="22"/>
        </w:rPr>
      </w:r>
      <w:r w:rsidR="00A56B2E">
        <w:rPr>
          <w:rFonts w:ascii="Arial" w:hAnsi="Arial" w:cs="Arial"/>
          <w:szCs w:val="22"/>
        </w:rPr>
        <w:fldChar w:fldCharType="separate"/>
      </w:r>
      <w:r w:rsidRPr="00D203D2">
        <w:rPr>
          <w:rFonts w:ascii="Arial" w:hAnsi="Arial" w:cs="Arial"/>
          <w:szCs w:val="22"/>
        </w:rPr>
        <w:fldChar w:fldCharType="end"/>
      </w:r>
      <w:r w:rsidRPr="00D203D2">
        <w:rPr>
          <w:rFonts w:ascii="Arial" w:hAnsi="Arial" w:cs="Arial"/>
          <w:szCs w:val="22"/>
        </w:rPr>
        <w:t xml:space="preserve"> Le mandataire (Candidat groupé),</w:t>
      </w:r>
    </w:p>
    <w:p w14:paraId="624FE699" w14:textId="77777777" w:rsidR="005F49D3" w:rsidRPr="00D203D2" w:rsidRDefault="005F49D3" w:rsidP="005F49D3">
      <w:pPr>
        <w:rPr>
          <w:rFonts w:ascii="Arial" w:hAnsi="Arial" w:cs="Arial"/>
          <w:szCs w:val="22"/>
        </w:rPr>
      </w:pPr>
      <w:r w:rsidRPr="00D203D2">
        <w:rPr>
          <w:rFonts w:ascii="Arial" w:hAnsi="Arial" w:cs="Arial"/>
          <w:szCs w:val="22"/>
        </w:rPr>
        <w:t>M……………………………………………………………………...………………...……</w:t>
      </w:r>
      <w:proofErr w:type="gramStart"/>
      <w:r w:rsidRPr="00D203D2">
        <w:rPr>
          <w:rFonts w:ascii="Arial" w:hAnsi="Arial" w:cs="Arial"/>
          <w:szCs w:val="22"/>
        </w:rPr>
        <w:t>...….</w:t>
      </w:r>
      <w:proofErr w:type="gramEnd"/>
      <w:r w:rsidRPr="00D203D2">
        <w:rPr>
          <w:rFonts w:ascii="Arial" w:hAnsi="Arial" w:cs="Arial"/>
          <w:szCs w:val="22"/>
        </w:rPr>
        <w:t>.….……</w:t>
      </w:r>
    </w:p>
    <w:p w14:paraId="2E4E66A8" w14:textId="77777777" w:rsidR="005F49D3" w:rsidRPr="00D203D2" w:rsidRDefault="005F49D3" w:rsidP="005F49D3">
      <w:pPr>
        <w:rPr>
          <w:rFonts w:ascii="Arial" w:hAnsi="Arial" w:cs="Arial"/>
          <w:szCs w:val="22"/>
        </w:rPr>
      </w:pPr>
      <w:proofErr w:type="gramStart"/>
      <w:r w:rsidRPr="00D203D2">
        <w:rPr>
          <w:rFonts w:ascii="Arial" w:hAnsi="Arial" w:cs="Arial"/>
          <w:szCs w:val="22"/>
        </w:rPr>
        <w:t>agissant</w:t>
      </w:r>
      <w:proofErr w:type="gramEnd"/>
      <w:r w:rsidRPr="00D203D2">
        <w:rPr>
          <w:rFonts w:ascii="Arial" w:hAnsi="Arial" w:cs="Arial"/>
          <w:szCs w:val="22"/>
        </w:rPr>
        <w:t xml:space="preserve"> en qualité de ………………………………………………………………………….…..….……</w:t>
      </w:r>
    </w:p>
    <w:p w14:paraId="10C5042A" w14:textId="77777777" w:rsidR="005F49D3" w:rsidRPr="00D203D2" w:rsidRDefault="005F49D3" w:rsidP="005F49D3">
      <w:pPr>
        <w:rPr>
          <w:rFonts w:ascii="Arial" w:hAnsi="Arial" w:cs="Arial"/>
          <w:szCs w:val="22"/>
        </w:rPr>
      </w:pPr>
      <w:proofErr w:type="gramStart"/>
      <w:r w:rsidRPr="00D203D2">
        <w:rPr>
          <w:rFonts w:ascii="Arial" w:hAnsi="Arial" w:cs="Arial"/>
          <w:szCs w:val="22"/>
        </w:rPr>
        <w:t>de</w:t>
      </w:r>
      <w:proofErr w:type="gramEnd"/>
      <w:r w:rsidRPr="00D203D2">
        <w:rPr>
          <w:rFonts w:ascii="Arial" w:hAnsi="Arial" w:cs="Arial"/>
          <w:szCs w:val="22"/>
        </w:rPr>
        <w:t xml:space="preserve"> la société …………………………………………………………………………………….…..….……</w:t>
      </w:r>
    </w:p>
    <w:p w14:paraId="713D7D85" w14:textId="77777777" w:rsidR="005F49D3" w:rsidRPr="00D203D2" w:rsidRDefault="005F49D3" w:rsidP="005F49D3">
      <w:pPr>
        <w:rPr>
          <w:rFonts w:ascii="Arial" w:hAnsi="Arial" w:cs="Arial"/>
          <w:szCs w:val="22"/>
        </w:rPr>
      </w:pPr>
      <w:proofErr w:type="gramStart"/>
      <w:r w:rsidRPr="00D203D2">
        <w:rPr>
          <w:rFonts w:ascii="Arial" w:hAnsi="Arial" w:cs="Arial"/>
          <w:szCs w:val="22"/>
        </w:rPr>
        <w:t>dont</w:t>
      </w:r>
      <w:proofErr w:type="gramEnd"/>
      <w:r w:rsidRPr="00D203D2">
        <w:rPr>
          <w:rFonts w:ascii="Arial" w:hAnsi="Arial" w:cs="Arial"/>
          <w:szCs w:val="22"/>
        </w:rPr>
        <w:t xml:space="preserve"> le siège social est à ………………………………………………………….……………..…..……..</w:t>
      </w:r>
    </w:p>
    <w:p w14:paraId="5F055558" w14:textId="77777777" w:rsidR="005F49D3" w:rsidRPr="00D203D2" w:rsidRDefault="005F49D3" w:rsidP="005F49D3">
      <w:pPr>
        <w:ind w:firstLine="709"/>
        <w:rPr>
          <w:rFonts w:ascii="Arial" w:hAnsi="Arial" w:cs="Arial"/>
          <w:szCs w:val="22"/>
        </w:rPr>
      </w:pPr>
      <w:proofErr w:type="gramStart"/>
      <w:r w:rsidRPr="00D203D2">
        <w:rPr>
          <w:rFonts w:ascii="Arial" w:hAnsi="Arial" w:cs="Arial"/>
          <w:szCs w:val="22"/>
        </w:rPr>
        <w:t>numéro</w:t>
      </w:r>
      <w:proofErr w:type="gramEnd"/>
      <w:r w:rsidRPr="00D203D2">
        <w:rPr>
          <w:rFonts w:ascii="Arial" w:hAnsi="Arial" w:cs="Arial"/>
          <w:szCs w:val="22"/>
        </w:rPr>
        <w:t xml:space="preserve"> de téléphone …………………………………………………………</w:t>
      </w:r>
    </w:p>
    <w:p w14:paraId="6AA7FEE3" w14:textId="77777777" w:rsidR="005F49D3" w:rsidRPr="00D203D2" w:rsidRDefault="005F49D3" w:rsidP="005F49D3">
      <w:pPr>
        <w:ind w:firstLine="709"/>
        <w:rPr>
          <w:rFonts w:ascii="Arial" w:hAnsi="Arial" w:cs="Arial"/>
          <w:szCs w:val="22"/>
        </w:rPr>
      </w:pPr>
      <w:proofErr w:type="gramStart"/>
      <w:r w:rsidRPr="00D203D2">
        <w:rPr>
          <w:rFonts w:ascii="Arial" w:hAnsi="Arial" w:cs="Arial"/>
          <w:szCs w:val="22"/>
        </w:rPr>
        <w:t>numéro</w:t>
      </w:r>
      <w:proofErr w:type="gramEnd"/>
      <w:r w:rsidRPr="00D203D2">
        <w:rPr>
          <w:rFonts w:ascii="Arial" w:hAnsi="Arial" w:cs="Arial"/>
          <w:szCs w:val="22"/>
        </w:rPr>
        <w:t xml:space="preserve"> de fax ………………………………………………………..……….</w:t>
      </w:r>
    </w:p>
    <w:p w14:paraId="49EA3636" w14:textId="77777777" w:rsidR="005F49D3" w:rsidRPr="00D203D2" w:rsidRDefault="005F49D3" w:rsidP="005F49D3">
      <w:pPr>
        <w:ind w:firstLine="709"/>
        <w:rPr>
          <w:rFonts w:ascii="Arial" w:hAnsi="Arial" w:cs="Arial"/>
          <w:szCs w:val="22"/>
        </w:rPr>
      </w:pPr>
      <w:proofErr w:type="gramStart"/>
      <w:r w:rsidRPr="00D203D2">
        <w:rPr>
          <w:rFonts w:ascii="Arial" w:hAnsi="Arial" w:cs="Arial"/>
          <w:szCs w:val="22"/>
        </w:rPr>
        <w:t>adresse</w:t>
      </w:r>
      <w:proofErr w:type="gramEnd"/>
      <w:r w:rsidRPr="00D203D2">
        <w:rPr>
          <w:rFonts w:ascii="Arial" w:hAnsi="Arial" w:cs="Arial"/>
          <w:szCs w:val="22"/>
        </w:rPr>
        <w:t xml:space="preserve"> électronique : ………………………………………………………..</w:t>
      </w:r>
    </w:p>
    <w:p w14:paraId="392E971A" w14:textId="77777777" w:rsidR="005F49D3" w:rsidRPr="00D203D2" w:rsidRDefault="005F49D3" w:rsidP="005F49D3">
      <w:pPr>
        <w:rPr>
          <w:rFonts w:ascii="Arial" w:hAnsi="Arial" w:cs="Arial"/>
          <w:szCs w:val="22"/>
        </w:rPr>
      </w:pPr>
      <w:proofErr w:type="gramStart"/>
      <w:r w:rsidRPr="00D203D2">
        <w:rPr>
          <w:rFonts w:ascii="Arial" w:hAnsi="Arial" w:cs="Arial"/>
          <w:szCs w:val="22"/>
        </w:rPr>
        <w:t>inscrite</w:t>
      </w:r>
      <w:proofErr w:type="gramEnd"/>
      <w:r w:rsidRPr="00D203D2">
        <w:rPr>
          <w:rFonts w:ascii="Arial" w:hAnsi="Arial" w:cs="Arial"/>
          <w:szCs w:val="22"/>
        </w:rPr>
        <w:t xml:space="preserve"> au registre du commerce sous le n° ……………………………………………………….…….</w:t>
      </w:r>
    </w:p>
    <w:p w14:paraId="4B677FFC" w14:textId="77777777" w:rsidR="005F49D3" w:rsidRPr="00D203D2" w:rsidRDefault="005F49D3" w:rsidP="005F49D3">
      <w:pPr>
        <w:rPr>
          <w:rFonts w:ascii="Arial" w:hAnsi="Arial" w:cs="Arial"/>
          <w:szCs w:val="22"/>
        </w:rPr>
      </w:pPr>
      <w:r w:rsidRPr="00D203D2">
        <w:rPr>
          <w:rFonts w:ascii="Arial" w:hAnsi="Arial" w:cs="Arial"/>
          <w:szCs w:val="22"/>
        </w:rPr>
        <w:t>Immatriculé à l'INSEE …………………………………………………………………</w:t>
      </w:r>
      <w:proofErr w:type="gramStart"/>
      <w:r w:rsidRPr="00D203D2">
        <w:rPr>
          <w:rFonts w:ascii="Arial" w:hAnsi="Arial" w:cs="Arial"/>
          <w:szCs w:val="22"/>
        </w:rPr>
        <w:t>…….</w:t>
      </w:r>
      <w:proofErr w:type="gramEnd"/>
      <w:r w:rsidRPr="00D203D2">
        <w:rPr>
          <w:rFonts w:ascii="Arial" w:hAnsi="Arial" w:cs="Arial"/>
          <w:szCs w:val="22"/>
        </w:rPr>
        <w:t>.…….…….…</w:t>
      </w:r>
    </w:p>
    <w:p w14:paraId="5CA5C195" w14:textId="77777777" w:rsidR="005F49D3" w:rsidRPr="00D203D2" w:rsidRDefault="005F49D3" w:rsidP="005F49D3">
      <w:pPr>
        <w:rPr>
          <w:rFonts w:ascii="Arial" w:hAnsi="Arial" w:cs="Arial"/>
          <w:szCs w:val="22"/>
        </w:rPr>
      </w:pPr>
      <w:r w:rsidRPr="00D203D2">
        <w:rPr>
          <w:rFonts w:ascii="Arial" w:hAnsi="Arial" w:cs="Arial"/>
          <w:szCs w:val="22"/>
        </w:rPr>
        <w:t>Numéro d'identité d'entreprise (SIREN)…………………………………………………………</w:t>
      </w:r>
      <w:proofErr w:type="gramStart"/>
      <w:r w:rsidRPr="00D203D2">
        <w:rPr>
          <w:rFonts w:ascii="Arial" w:hAnsi="Arial" w:cs="Arial"/>
          <w:szCs w:val="22"/>
        </w:rPr>
        <w:t>…….</w:t>
      </w:r>
      <w:proofErr w:type="gramEnd"/>
      <w:r w:rsidRPr="00D203D2">
        <w:rPr>
          <w:rFonts w:ascii="Arial" w:hAnsi="Arial" w:cs="Arial"/>
          <w:szCs w:val="22"/>
        </w:rPr>
        <w:t>…..</w:t>
      </w:r>
    </w:p>
    <w:p w14:paraId="5E006591" w14:textId="77777777" w:rsidR="005F49D3" w:rsidRPr="00D203D2" w:rsidRDefault="005F49D3" w:rsidP="005F49D3">
      <w:pPr>
        <w:rPr>
          <w:rFonts w:ascii="Arial" w:hAnsi="Arial" w:cs="Arial"/>
          <w:szCs w:val="22"/>
        </w:rPr>
      </w:pPr>
      <w:r w:rsidRPr="00D203D2">
        <w:rPr>
          <w:rFonts w:ascii="Arial" w:hAnsi="Arial" w:cs="Arial"/>
          <w:szCs w:val="22"/>
        </w:rPr>
        <w:t>Numéro d'identité d'établissement (SIRET)………………………………………………………</w:t>
      </w:r>
      <w:proofErr w:type="gramStart"/>
      <w:r w:rsidRPr="00D203D2">
        <w:rPr>
          <w:rFonts w:ascii="Arial" w:hAnsi="Arial" w:cs="Arial"/>
          <w:szCs w:val="22"/>
        </w:rPr>
        <w:t>…….</w:t>
      </w:r>
      <w:proofErr w:type="gramEnd"/>
      <w:r w:rsidRPr="00D203D2">
        <w:rPr>
          <w:rFonts w:ascii="Arial" w:hAnsi="Arial" w:cs="Arial"/>
          <w:szCs w:val="22"/>
        </w:rPr>
        <w:t>…</w:t>
      </w:r>
    </w:p>
    <w:p w14:paraId="50454FDB" w14:textId="77777777" w:rsidR="005F49D3" w:rsidRPr="00D203D2" w:rsidRDefault="005F49D3" w:rsidP="005F49D3">
      <w:pPr>
        <w:rPr>
          <w:rFonts w:ascii="Arial" w:hAnsi="Arial" w:cs="Arial"/>
          <w:szCs w:val="22"/>
        </w:rPr>
      </w:pPr>
      <w:r w:rsidRPr="00D203D2">
        <w:rPr>
          <w:rFonts w:ascii="Arial" w:hAnsi="Arial" w:cs="Arial"/>
          <w:szCs w:val="22"/>
        </w:rPr>
        <w:t>Code d'activité économique principale …………………………………………………………</w:t>
      </w:r>
      <w:proofErr w:type="gramStart"/>
      <w:r w:rsidRPr="00D203D2">
        <w:rPr>
          <w:rFonts w:ascii="Arial" w:hAnsi="Arial" w:cs="Arial"/>
          <w:szCs w:val="22"/>
        </w:rPr>
        <w:t>…….</w:t>
      </w:r>
      <w:proofErr w:type="gramEnd"/>
      <w:r w:rsidRPr="00D203D2">
        <w:rPr>
          <w:rFonts w:ascii="Arial" w:hAnsi="Arial" w:cs="Arial"/>
          <w:szCs w:val="22"/>
        </w:rPr>
        <w:t>……</w:t>
      </w:r>
    </w:p>
    <w:p w14:paraId="0E1558C8" w14:textId="77777777" w:rsidR="005F49D3" w:rsidRPr="00D203D2" w:rsidRDefault="005F49D3" w:rsidP="005F49D3">
      <w:pPr>
        <w:rPr>
          <w:rFonts w:ascii="Arial" w:hAnsi="Arial" w:cs="Arial"/>
          <w:szCs w:val="22"/>
        </w:rPr>
      </w:pPr>
    </w:p>
    <w:p w14:paraId="63FBAA6D" w14:textId="77777777" w:rsidR="005F49D3" w:rsidRPr="00D203D2" w:rsidRDefault="005F49D3" w:rsidP="005F49D3">
      <w:pPr>
        <w:rPr>
          <w:rFonts w:ascii="Arial" w:hAnsi="Arial" w:cs="Arial"/>
          <w:szCs w:val="22"/>
        </w:rPr>
      </w:pPr>
      <w:proofErr w:type="gramStart"/>
      <w:r w:rsidRPr="00D203D2">
        <w:rPr>
          <w:rFonts w:ascii="Arial" w:hAnsi="Arial" w:cs="Arial"/>
          <w:szCs w:val="22"/>
        </w:rPr>
        <w:t>désigné</w:t>
      </w:r>
      <w:proofErr w:type="gramEnd"/>
      <w:r w:rsidRPr="00D203D2">
        <w:rPr>
          <w:rFonts w:ascii="Arial" w:hAnsi="Arial" w:cs="Arial"/>
          <w:szCs w:val="22"/>
        </w:rPr>
        <w:t xml:space="preserve"> mandataire :</w:t>
      </w:r>
    </w:p>
    <w:p w14:paraId="48C5F329" w14:textId="77777777" w:rsidR="005F49D3" w:rsidRPr="00D203D2" w:rsidRDefault="005F49D3" w:rsidP="005F49D3">
      <w:pPr>
        <w:rPr>
          <w:rFonts w:ascii="Arial" w:hAnsi="Arial" w:cs="Arial"/>
          <w:szCs w:val="22"/>
        </w:rPr>
      </w:pPr>
      <w:r w:rsidRPr="00D203D2">
        <w:rPr>
          <w:rFonts w:ascii="Arial" w:hAnsi="Arial" w:cs="Arial"/>
          <w:szCs w:val="22"/>
        </w:rPr>
        <w:tab/>
      </w:r>
      <w:r w:rsidRPr="00D203D2">
        <w:rPr>
          <w:rFonts w:ascii="Arial" w:hAnsi="Arial" w:cs="Arial"/>
          <w:szCs w:val="22"/>
        </w:rPr>
        <w:tab/>
      </w:r>
      <w:r w:rsidRPr="00D203D2">
        <w:rPr>
          <w:rFonts w:ascii="Arial" w:hAnsi="Arial" w:cs="Arial"/>
          <w:szCs w:val="22"/>
        </w:rPr>
        <w:tab/>
      </w:r>
      <w:r w:rsidRPr="00D203D2">
        <w:rPr>
          <w:rFonts w:ascii="Arial" w:hAnsi="Arial" w:cs="Arial"/>
          <w:szCs w:val="22"/>
        </w:rPr>
        <w:tab/>
      </w:r>
      <w:r w:rsidRPr="00D203D2">
        <w:rPr>
          <w:rFonts w:ascii="Arial" w:hAnsi="Arial" w:cs="Arial"/>
          <w:szCs w:val="22"/>
        </w:rPr>
        <w:tab/>
      </w:r>
      <w:r w:rsidRPr="00D203D2">
        <w:rPr>
          <w:rFonts w:ascii="Arial" w:hAnsi="Arial" w:cs="Arial"/>
          <w:szCs w:val="22"/>
        </w:rPr>
        <w:fldChar w:fldCharType="begin">
          <w:ffData>
            <w:name w:val="Texte4"/>
            <w:enabled w:val="0"/>
            <w:calcOnExit w:val="0"/>
            <w:checkBox>
              <w:sizeAuto/>
              <w:default w:val="0"/>
            </w:checkBox>
          </w:ffData>
        </w:fldChar>
      </w:r>
      <w:r w:rsidRPr="00D203D2">
        <w:rPr>
          <w:rFonts w:ascii="Arial" w:hAnsi="Arial" w:cs="Arial"/>
          <w:szCs w:val="22"/>
        </w:rPr>
        <w:instrText xml:space="preserve"> FORMCHECKBOX </w:instrText>
      </w:r>
      <w:r w:rsidR="00A56B2E">
        <w:rPr>
          <w:rFonts w:ascii="Arial" w:hAnsi="Arial" w:cs="Arial"/>
          <w:szCs w:val="22"/>
        </w:rPr>
      </w:r>
      <w:r w:rsidR="00A56B2E">
        <w:rPr>
          <w:rFonts w:ascii="Arial" w:hAnsi="Arial" w:cs="Arial"/>
          <w:szCs w:val="22"/>
        </w:rPr>
        <w:fldChar w:fldCharType="separate"/>
      </w:r>
      <w:r w:rsidRPr="00D203D2">
        <w:rPr>
          <w:rFonts w:ascii="Arial" w:hAnsi="Arial" w:cs="Arial"/>
          <w:szCs w:val="22"/>
        </w:rPr>
        <w:fldChar w:fldCharType="end"/>
      </w:r>
      <w:r w:rsidRPr="00D203D2">
        <w:rPr>
          <w:rFonts w:ascii="Arial" w:hAnsi="Arial" w:cs="Arial"/>
          <w:szCs w:val="22"/>
        </w:rPr>
        <w:t xml:space="preserve"> </w:t>
      </w:r>
      <w:proofErr w:type="gramStart"/>
      <w:r w:rsidRPr="00D203D2">
        <w:rPr>
          <w:rFonts w:ascii="Arial" w:hAnsi="Arial" w:cs="Arial"/>
          <w:szCs w:val="22"/>
        </w:rPr>
        <w:t>du</w:t>
      </w:r>
      <w:proofErr w:type="gramEnd"/>
      <w:r w:rsidRPr="00D203D2">
        <w:rPr>
          <w:rFonts w:ascii="Arial" w:hAnsi="Arial" w:cs="Arial"/>
          <w:szCs w:val="22"/>
        </w:rPr>
        <w:t xml:space="preserve"> groupement solidaire </w:t>
      </w:r>
    </w:p>
    <w:p w14:paraId="6D0E4462" w14:textId="77777777" w:rsidR="005F49D3" w:rsidRPr="00D203D2" w:rsidRDefault="005F49D3" w:rsidP="005F49D3">
      <w:pPr>
        <w:rPr>
          <w:rFonts w:ascii="Arial" w:hAnsi="Arial" w:cs="Arial"/>
          <w:szCs w:val="22"/>
        </w:rPr>
      </w:pPr>
      <w:r w:rsidRPr="00D203D2">
        <w:rPr>
          <w:rFonts w:ascii="Arial" w:hAnsi="Arial" w:cs="Arial"/>
          <w:szCs w:val="22"/>
        </w:rPr>
        <w:tab/>
      </w:r>
      <w:r w:rsidRPr="00D203D2">
        <w:rPr>
          <w:rFonts w:ascii="Arial" w:hAnsi="Arial" w:cs="Arial"/>
          <w:szCs w:val="22"/>
        </w:rPr>
        <w:tab/>
      </w:r>
      <w:r w:rsidRPr="00D203D2">
        <w:rPr>
          <w:rFonts w:ascii="Arial" w:hAnsi="Arial" w:cs="Arial"/>
          <w:szCs w:val="22"/>
        </w:rPr>
        <w:tab/>
      </w:r>
      <w:r w:rsidRPr="00D203D2">
        <w:rPr>
          <w:rFonts w:ascii="Arial" w:hAnsi="Arial" w:cs="Arial"/>
          <w:szCs w:val="22"/>
        </w:rPr>
        <w:tab/>
      </w:r>
      <w:r w:rsidRPr="00D203D2">
        <w:rPr>
          <w:rFonts w:ascii="Arial" w:hAnsi="Arial" w:cs="Arial"/>
          <w:szCs w:val="22"/>
        </w:rPr>
        <w:tab/>
      </w:r>
      <w:r w:rsidRPr="00D203D2">
        <w:rPr>
          <w:rFonts w:ascii="Arial" w:hAnsi="Arial" w:cs="Arial"/>
          <w:szCs w:val="22"/>
        </w:rPr>
        <w:fldChar w:fldCharType="begin">
          <w:ffData>
            <w:name w:val="Texte4"/>
            <w:enabled w:val="0"/>
            <w:calcOnExit w:val="0"/>
            <w:checkBox>
              <w:sizeAuto/>
              <w:default w:val="0"/>
            </w:checkBox>
          </w:ffData>
        </w:fldChar>
      </w:r>
      <w:r w:rsidRPr="00D203D2">
        <w:rPr>
          <w:rFonts w:ascii="Arial" w:hAnsi="Arial" w:cs="Arial"/>
          <w:szCs w:val="22"/>
        </w:rPr>
        <w:instrText xml:space="preserve"> FORMCHECKBOX </w:instrText>
      </w:r>
      <w:r w:rsidR="00A56B2E">
        <w:rPr>
          <w:rFonts w:ascii="Arial" w:hAnsi="Arial" w:cs="Arial"/>
          <w:szCs w:val="22"/>
        </w:rPr>
      </w:r>
      <w:r w:rsidR="00A56B2E">
        <w:rPr>
          <w:rFonts w:ascii="Arial" w:hAnsi="Arial" w:cs="Arial"/>
          <w:szCs w:val="22"/>
        </w:rPr>
        <w:fldChar w:fldCharType="separate"/>
      </w:r>
      <w:r w:rsidRPr="00D203D2">
        <w:rPr>
          <w:rFonts w:ascii="Arial" w:hAnsi="Arial" w:cs="Arial"/>
          <w:szCs w:val="22"/>
        </w:rPr>
        <w:fldChar w:fldCharType="end"/>
      </w:r>
      <w:r w:rsidRPr="00D203D2">
        <w:rPr>
          <w:rFonts w:ascii="Arial" w:hAnsi="Arial" w:cs="Arial"/>
          <w:szCs w:val="22"/>
        </w:rPr>
        <w:t xml:space="preserve"> </w:t>
      </w:r>
      <w:proofErr w:type="gramStart"/>
      <w:r w:rsidRPr="00D203D2">
        <w:rPr>
          <w:rFonts w:ascii="Arial" w:hAnsi="Arial" w:cs="Arial"/>
          <w:szCs w:val="22"/>
        </w:rPr>
        <w:t>solidaire</w:t>
      </w:r>
      <w:proofErr w:type="gramEnd"/>
      <w:r w:rsidRPr="00D203D2">
        <w:rPr>
          <w:rFonts w:ascii="Arial" w:hAnsi="Arial" w:cs="Arial"/>
          <w:szCs w:val="22"/>
        </w:rPr>
        <w:t xml:space="preserve"> du groupement conjoint  </w:t>
      </w:r>
    </w:p>
    <w:p w14:paraId="5762514C" w14:textId="77777777" w:rsidR="005F49D3" w:rsidRPr="00D203D2" w:rsidRDefault="005F49D3" w:rsidP="005F49D3">
      <w:pPr>
        <w:rPr>
          <w:rFonts w:ascii="Arial" w:hAnsi="Arial" w:cs="Arial"/>
          <w:szCs w:val="22"/>
        </w:rPr>
      </w:pPr>
      <w:r w:rsidRPr="00D203D2">
        <w:rPr>
          <w:rFonts w:ascii="Arial" w:hAnsi="Arial" w:cs="Arial"/>
          <w:szCs w:val="22"/>
        </w:rPr>
        <w:tab/>
      </w:r>
      <w:r w:rsidRPr="00D203D2">
        <w:rPr>
          <w:rFonts w:ascii="Arial" w:hAnsi="Arial" w:cs="Arial"/>
          <w:szCs w:val="22"/>
        </w:rPr>
        <w:tab/>
      </w:r>
      <w:r w:rsidRPr="00D203D2">
        <w:rPr>
          <w:rFonts w:ascii="Arial" w:hAnsi="Arial" w:cs="Arial"/>
          <w:szCs w:val="22"/>
        </w:rPr>
        <w:tab/>
      </w:r>
      <w:r w:rsidRPr="00D203D2">
        <w:rPr>
          <w:rFonts w:ascii="Arial" w:hAnsi="Arial" w:cs="Arial"/>
          <w:szCs w:val="22"/>
        </w:rPr>
        <w:tab/>
      </w:r>
      <w:r w:rsidRPr="00D203D2">
        <w:rPr>
          <w:rFonts w:ascii="Arial" w:hAnsi="Arial" w:cs="Arial"/>
          <w:szCs w:val="22"/>
        </w:rPr>
        <w:tab/>
      </w:r>
      <w:r w:rsidRPr="00D203D2">
        <w:rPr>
          <w:rFonts w:ascii="Arial" w:hAnsi="Arial" w:cs="Arial"/>
          <w:szCs w:val="22"/>
        </w:rPr>
        <w:fldChar w:fldCharType="begin">
          <w:ffData>
            <w:name w:val="Texte4"/>
            <w:enabled w:val="0"/>
            <w:calcOnExit w:val="0"/>
            <w:checkBox>
              <w:sizeAuto/>
              <w:default w:val="0"/>
            </w:checkBox>
          </w:ffData>
        </w:fldChar>
      </w:r>
      <w:r w:rsidRPr="00D203D2">
        <w:rPr>
          <w:rFonts w:ascii="Arial" w:hAnsi="Arial" w:cs="Arial"/>
          <w:szCs w:val="22"/>
        </w:rPr>
        <w:instrText xml:space="preserve"> FORMCHECKBOX </w:instrText>
      </w:r>
      <w:r w:rsidR="00A56B2E">
        <w:rPr>
          <w:rFonts w:ascii="Arial" w:hAnsi="Arial" w:cs="Arial"/>
          <w:szCs w:val="22"/>
        </w:rPr>
      </w:r>
      <w:r w:rsidR="00A56B2E">
        <w:rPr>
          <w:rFonts w:ascii="Arial" w:hAnsi="Arial" w:cs="Arial"/>
          <w:szCs w:val="22"/>
        </w:rPr>
        <w:fldChar w:fldCharType="separate"/>
      </w:r>
      <w:r w:rsidRPr="00D203D2">
        <w:rPr>
          <w:rFonts w:ascii="Arial" w:hAnsi="Arial" w:cs="Arial"/>
          <w:szCs w:val="22"/>
        </w:rPr>
        <w:fldChar w:fldCharType="end"/>
      </w:r>
      <w:r w:rsidRPr="00D203D2">
        <w:rPr>
          <w:rFonts w:ascii="Arial" w:hAnsi="Arial" w:cs="Arial"/>
          <w:szCs w:val="22"/>
        </w:rPr>
        <w:t xml:space="preserve"> </w:t>
      </w:r>
      <w:proofErr w:type="gramStart"/>
      <w:r w:rsidRPr="00D203D2">
        <w:rPr>
          <w:rFonts w:ascii="Arial" w:hAnsi="Arial" w:cs="Arial"/>
          <w:szCs w:val="22"/>
        </w:rPr>
        <w:t>non</w:t>
      </w:r>
      <w:proofErr w:type="gramEnd"/>
      <w:r w:rsidRPr="00D203D2">
        <w:rPr>
          <w:rFonts w:ascii="Arial" w:hAnsi="Arial" w:cs="Arial"/>
          <w:szCs w:val="22"/>
        </w:rPr>
        <w:t xml:space="preserve"> solidaire du groupement conjoint</w:t>
      </w:r>
    </w:p>
    <w:p w14:paraId="71D5A773" w14:textId="77777777" w:rsidR="005F49D3" w:rsidRPr="00D203D2" w:rsidRDefault="005F49D3" w:rsidP="005F49D3">
      <w:pPr>
        <w:rPr>
          <w:rFonts w:ascii="Arial" w:hAnsi="Arial" w:cs="Arial"/>
          <w:szCs w:val="22"/>
        </w:rPr>
      </w:pPr>
      <w:r w:rsidRPr="00D203D2">
        <w:rPr>
          <w:rFonts w:ascii="Arial" w:hAnsi="Arial" w:cs="Arial"/>
          <w:szCs w:val="22"/>
        </w:rPr>
        <w:t xml:space="preserve">S’engage, au nom des membres du </w:t>
      </w:r>
      <w:proofErr w:type="gramStart"/>
      <w:r w:rsidRPr="00D203D2">
        <w:rPr>
          <w:rFonts w:ascii="Arial" w:hAnsi="Arial" w:cs="Arial"/>
          <w:szCs w:val="22"/>
        </w:rPr>
        <w:t>groupement ,</w:t>
      </w:r>
      <w:proofErr w:type="gramEnd"/>
      <w:r w:rsidRPr="00D203D2">
        <w:rPr>
          <w:rFonts w:ascii="Arial" w:hAnsi="Arial" w:cs="Arial"/>
          <w:szCs w:val="22"/>
        </w:rPr>
        <w:t xml:space="preserve"> sur la base de l’offre du groupement, </w:t>
      </w:r>
    </w:p>
    <w:p w14:paraId="2C85D4A0" w14:textId="77777777" w:rsidR="005F49D3" w:rsidRPr="00D203D2" w:rsidRDefault="005F49D3" w:rsidP="005F49D3">
      <w:pPr>
        <w:rPr>
          <w:rFonts w:ascii="Arial" w:hAnsi="Arial" w:cs="Arial"/>
          <w:b/>
          <w:bCs/>
          <w:caps/>
          <w:szCs w:val="22"/>
          <w:u w:val="single"/>
        </w:rPr>
      </w:pPr>
      <w:proofErr w:type="gramStart"/>
      <w:r w:rsidRPr="00D203D2">
        <w:rPr>
          <w:rFonts w:ascii="Arial" w:hAnsi="Arial" w:cs="Arial"/>
          <w:szCs w:val="22"/>
        </w:rPr>
        <w:t>à</w:t>
      </w:r>
      <w:proofErr w:type="gramEnd"/>
      <w:r w:rsidRPr="00D203D2">
        <w:rPr>
          <w:rFonts w:ascii="Arial" w:hAnsi="Arial" w:cs="Arial"/>
          <w:szCs w:val="22"/>
        </w:rPr>
        <w:t xml:space="preserve"> exécuter les prestations demandées dans les conditions définies ci-après ;</w:t>
      </w:r>
    </w:p>
    <w:p w14:paraId="253ABCB1" w14:textId="77777777" w:rsidR="005F49D3" w:rsidRPr="00D203D2" w:rsidRDefault="005F49D3">
      <w:pPr>
        <w:jc w:val="left"/>
        <w:rPr>
          <w:rFonts w:ascii="Arial" w:hAnsi="Arial" w:cs="Arial"/>
          <w:b/>
          <w:bCs/>
          <w:caps/>
          <w:szCs w:val="22"/>
          <w:u w:val="single"/>
        </w:rPr>
      </w:pPr>
      <w:r w:rsidRPr="00D203D2">
        <w:rPr>
          <w:rFonts w:ascii="Arial" w:hAnsi="Arial" w:cs="Arial"/>
          <w:szCs w:val="22"/>
        </w:rPr>
        <w:br w:type="page"/>
      </w:r>
    </w:p>
    <w:p w14:paraId="39176002" w14:textId="57CF8F06" w:rsidR="00490448" w:rsidRPr="00AE59D3" w:rsidRDefault="00C70361" w:rsidP="00AE59D3">
      <w:pPr>
        <w:pStyle w:val="Titre1"/>
        <w:rPr>
          <w:rFonts w:ascii="Arial" w:hAnsi="Arial"/>
          <w:szCs w:val="22"/>
        </w:rPr>
      </w:pPr>
      <w:bookmarkStart w:id="5" w:name="_Toc238049127"/>
      <w:r w:rsidRPr="00D203D2">
        <w:rPr>
          <w:rFonts w:ascii="Arial" w:hAnsi="Arial"/>
          <w:sz w:val="22"/>
          <w:szCs w:val="22"/>
        </w:rPr>
        <w:lastRenderedPageBreak/>
        <w:t>Dispositions generales</w:t>
      </w:r>
      <w:bookmarkEnd w:id="5"/>
    </w:p>
    <w:p w14:paraId="772E1983" w14:textId="1BA192AE" w:rsidR="00730BFE" w:rsidRPr="003F5E4C" w:rsidRDefault="00730BFE" w:rsidP="00592A0D">
      <w:pPr>
        <w:pStyle w:val="Titre2"/>
        <w:numPr>
          <w:ilvl w:val="1"/>
          <w:numId w:val="4"/>
        </w:numPr>
        <w:spacing w:before="360"/>
        <w:rPr>
          <w:rFonts w:ascii="Arial" w:hAnsi="Arial" w:cs="Arial"/>
          <w:sz w:val="22"/>
          <w:szCs w:val="22"/>
        </w:rPr>
      </w:pPr>
      <w:bookmarkStart w:id="6" w:name="_Toc238049128"/>
      <w:r>
        <w:rPr>
          <w:rFonts w:ascii="Arial" w:hAnsi="Arial" w:cs="Arial"/>
          <w:sz w:val="22"/>
          <w:szCs w:val="22"/>
        </w:rPr>
        <w:t>Identification de l’acheteur public</w:t>
      </w:r>
      <w:bookmarkEnd w:id="6"/>
    </w:p>
    <w:p w14:paraId="7B38242A" w14:textId="5C231875" w:rsidR="00730BFE" w:rsidRDefault="00730BFE" w:rsidP="00DA0C9B">
      <w:pPr>
        <w:keepLines/>
        <w:spacing w:before="360" w:after="120"/>
        <w:rPr>
          <w:rFonts w:ascii="Arial" w:hAnsi="Arial" w:cs="Arial"/>
          <w:szCs w:val="22"/>
        </w:rPr>
      </w:pPr>
      <w:r w:rsidRPr="00730BFE">
        <w:rPr>
          <w:rFonts w:ascii="Arial" w:hAnsi="Arial" w:cs="Arial"/>
          <w:szCs w:val="22"/>
        </w:rPr>
        <w:t xml:space="preserve">Le présent marché public est conclu par la </w:t>
      </w:r>
      <w:r w:rsidR="008E0F43" w:rsidRPr="00D203D2">
        <w:rPr>
          <w:rFonts w:ascii="Arial" w:hAnsi="Arial" w:cs="Arial"/>
          <w:szCs w:val="22"/>
        </w:rPr>
        <w:t>CRAM Ile-de-France</w:t>
      </w:r>
      <w:r w:rsidRPr="00730BFE">
        <w:rPr>
          <w:rFonts w:ascii="Arial" w:hAnsi="Arial" w:cs="Arial"/>
          <w:szCs w:val="22"/>
        </w:rPr>
        <w:t>, en qualité de pouvoir adjudicateur, ci-après dénommée « l’Acheteur ».</w:t>
      </w:r>
    </w:p>
    <w:p w14:paraId="1AEA26CE" w14:textId="0EAD29E0" w:rsidR="00923E9D" w:rsidRPr="00D203D2" w:rsidRDefault="00923E9D" w:rsidP="00DA0C9B">
      <w:pPr>
        <w:keepLines/>
        <w:spacing w:before="360" w:after="120"/>
        <w:rPr>
          <w:rFonts w:ascii="Arial" w:hAnsi="Arial" w:cs="Arial"/>
          <w:szCs w:val="22"/>
        </w:rPr>
      </w:pPr>
      <w:r w:rsidRPr="00D203D2">
        <w:rPr>
          <w:rFonts w:ascii="Arial" w:hAnsi="Arial" w:cs="Arial"/>
          <w:szCs w:val="22"/>
        </w:rPr>
        <w:t xml:space="preserve">La </w:t>
      </w:r>
      <w:r w:rsidR="008174FF" w:rsidRPr="00D203D2">
        <w:rPr>
          <w:rFonts w:ascii="Arial" w:hAnsi="Arial" w:cs="Arial"/>
          <w:szCs w:val="22"/>
        </w:rPr>
        <w:t>Caisse régionale d’assurance maladie d’Île-de-France</w:t>
      </w:r>
      <w:r w:rsidR="008174FF" w:rsidRPr="00D203D2" w:rsidDel="008174FF">
        <w:rPr>
          <w:rFonts w:ascii="Arial" w:hAnsi="Arial" w:cs="Arial"/>
          <w:szCs w:val="22"/>
        </w:rPr>
        <w:t xml:space="preserve"> </w:t>
      </w:r>
      <w:r w:rsidRPr="00D203D2">
        <w:rPr>
          <w:rFonts w:ascii="Arial" w:hAnsi="Arial" w:cs="Arial"/>
          <w:szCs w:val="22"/>
        </w:rPr>
        <w:t>(</w:t>
      </w:r>
      <w:r w:rsidR="008E0F43" w:rsidRPr="008E0F43">
        <w:rPr>
          <w:rFonts w:ascii="Arial" w:hAnsi="Arial" w:cs="Arial"/>
          <w:szCs w:val="22"/>
        </w:rPr>
        <w:t>CRAM Ile-de-France</w:t>
      </w:r>
      <w:r w:rsidRPr="00D203D2">
        <w:rPr>
          <w:rFonts w:ascii="Arial" w:hAnsi="Arial" w:cs="Arial"/>
          <w:szCs w:val="22"/>
        </w:rPr>
        <w:t xml:space="preserve">), organisme de la branche maladie/AT-MP, a pour mission de prévenir, accompagner et réparer les fragilités liées à la santé, tant sociales que professionnelles, en Ile-de-France. Elle assure la gestion de certaines prestations de Sécurité sociale (invalidité, allocation amiante, appareillage). </w:t>
      </w:r>
    </w:p>
    <w:p w14:paraId="5B59908E" w14:textId="6BB580CE" w:rsidR="00923E9D" w:rsidRPr="00D203D2" w:rsidRDefault="00923E9D" w:rsidP="00DA0C9B">
      <w:pPr>
        <w:spacing w:before="360" w:after="120"/>
        <w:rPr>
          <w:rFonts w:ascii="Arial" w:hAnsi="Arial" w:cs="Arial"/>
          <w:szCs w:val="22"/>
        </w:rPr>
      </w:pPr>
      <w:r w:rsidRPr="00D203D2">
        <w:rPr>
          <w:rFonts w:ascii="Arial" w:hAnsi="Arial" w:cs="Arial"/>
          <w:szCs w:val="22"/>
        </w:rPr>
        <w:t xml:space="preserve">Dans le domaine de l’Action sanitaire et sociale, les 300 assistant(e)s de son Service social soutiennent chaque année près de 50 000 personnes parmi les plus vulnérables, luttent contre l’exclusion médico-sociale et la désinsertion professionnelle des assurés en arrêt de travail, sécurisent les sorties d’hospitalisation. Son École de Service Social prépare au diplôme d’État d’assistant de service social, et propose une offre de formation continue en travail social. Son Centre Médical Stalingrad dans le 19ème arrondissement parisien accueille chaque jour plus de 500 patients, leur donnant accès à une offre de soins pluridisciplinaires à tarifs conventionnés de secteur 1. </w:t>
      </w:r>
    </w:p>
    <w:p w14:paraId="160B8A9B" w14:textId="77777777" w:rsidR="00923E9D" w:rsidRPr="00D203D2" w:rsidRDefault="00923E9D" w:rsidP="00DA0C9B">
      <w:pPr>
        <w:spacing w:before="360" w:after="120"/>
        <w:rPr>
          <w:rFonts w:ascii="Arial" w:hAnsi="Arial" w:cs="Arial"/>
          <w:szCs w:val="22"/>
        </w:rPr>
      </w:pPr>
      <w:r w:rsidRPr="00D203D2">
        <w:rPr>
          <w:rFonts w:ascii="Arial" w:hAnsi="Arial" w:cs="Arial"/>
          <w:szCs w:val="22"/>
        </w:rPr>
        <w:t xml:space="preserve">Sur le champ de la perte d’autonomie et du handicap, les ergothérapeutes de son Centre d’Information et de Conseil sur les Aides Techniques (ESCAVIE) interviennent dans l’aménagement du cadre de vie et des postes de travail en entreprise. </w:t>
      </w:r>
    </w:p>
    <w:p w14:paraId="53D108D1" w14:textId="54EB2483" w:rsidR="00923E9D" w:rsidRDefault="00923E9D" w:rsidP="00DA0C9B">
      <w:pPr>
        <w:spacing w:before="360" w:after="120"/>
        <w:rPr>
          <w:rFonts w:ascii="Arial" w:hAnsi="Arial" w:cs="Arial"/>
          <w:szCs w:val="22"/>
        </w:rPr>
      </w:pPr>
      <w:r w:rsidRPr="00D203D2">
        <w:rPr>
          <w:rFonts w:ascii="Arial" w:hAnsi="Arial" w:cs="Arial"/>
          <w:szCs w:val="22"/>
        </w:rPr>
        <w:t xml:space="preserve">Dans le champ de la santé au travail, la </w:t>
      </w:r>
      <w:r w:rsidR="008E0F43" w:rsidRPr="008E0F43">
        <w:rPr>
          <w:rFonts w:ascii="Arial" w:hAnsi="Arial" w:cs="Arial"/>
          <w:szCs w:val="22"/>
        </w:rPr>
        <w:t xml:space="preserve">CRAM Ile-de-France </w:t>
      </w:r>
      <w:r w:rsidRPr="00D203D2">
        <w:rPr>
          <w:rFonts w:ascii="Arial" w:hAnsi="Arial" w:cs="Arial"/>
          <w:szCs w:val="22"/>
        </w:rPr>
        <w:t>accompagne les entreprises d’Île-de-France pour protéger leurs salariés. Par le calcul et la notification des taux de cotisation Accidents du Travail/Maladies Professionnelles de 500.000 établissements, et grâce à l’action de ses préventeurs qui conseillent et accompagnent de manière ciblée près de 8.500 établissements, elle incite à la mise en place d’actions de</w:t>
      </w:r>
      <w:r w:rsidR="00AF563A" w:rsidRPr="00D203D2">
        <w:rPr>
          <w:rFonts w:ascii="Arial" w:hAnsi="Arial" w:cs="Arial"/>
          <w:szCs w:val="22"/>
        </w:rPr>
        <w:t xml:space="preserve"> </w:t>
      </w:r>
      <w:r w:rsidRPr="00D203D2">
        <w:rPr>
          <w:rFonts w:ascii="Arial" w:hAnsi="Arial" w:cs="Arial"/>
          <w:szCs w:val="22"/>
        </w:rPr>
        <w:t>prévention. Elle dispose également de 3 structures techniques (2 laboratoires de toxicologie et de bio-contaminants ainsi qu’un centre de mesures physiques)</w:t>
      </w:r>
      <w:r w:rsidR="00FD6801" w:rsidRPr="00D203D2">
        <w:rPr>
          <w:rFonts w:ascii="Arial" w:hAnsi="Arial" w:cs="Arial"/>
          <w:szCs w:val="22"/>
        </w:rPr>
        <w:t>.</w:t>
      </w:r>
    </w:p>
    <w:p w14:paraId="3FAF169A" w14:textId="734521BD" w:rsidR="00730BFE" w:rsidRPr="00C874ED" w:rsidRDefault="00730BFE" w:rsidP="00592A0D">
      <w:pPr>
        <w:pStyle w:val="Titre2"/>
        <w:numPr>
          <w:ilvl w:val="1"/>
          <w:numId w:val="4"/>
        </w:numPr>
        <w:spacing w:before="360"/>
        <w:rPr>
          <w:rFonts w:ascii="Arial" w:hAnsi="Arial" w:cs="Arial"/>
          <w:sz w:val="22"/>
          <w:szCs w:val="22"/>
        </w:rPr>
      </w:pPr>
      <w:bookmarkStart w:id="7" w:name="_Toc238049129"/>
      <w:r w:rsidRPr="00C874ED">
        <w:rPr>
          <w:rFonts w:ascii="Arial" w:hAnsi="Arial" w:cs="Arial"/>
          <w:sz w:val="22"/>
          <w:szCs w:val="22"/>
        </w:rPr>
        <w:t>Objet du marché</w:t>
      </w:r>
      <w:r w:rsidR="00825B9D">
        <w:rPr>
          <w:rFonts w:ascii="Arial" w:hAnsi="Arial" w:cs="Arial"/>
          <w:sz w:val="22"/>
          <w:szCs w:val="22"/>
        </w:rPr>
        <w:t xml:space="preserve"> réservé</w:t>
      </w:r>
      <w:bookmarkEnd w:id="7"/>
    </w:p>
    <w:p w14:paraId="79EE51C2" w14:textId="34596CB3" w:rsidR="00730BFE" w:rsidRPr="00C874ED" w:rsidRDefault="00730BFE" w:rsidP="00DA0C9B">
      <w:pPr>
        <w:keepLines/>
        <w:spacing w:before="360" w:after="120"/>
        <w:rPr>
          <w:rFonts w:ascii="Arial" w:hAnsi="Arial" w:cs="Arial"/>
          <w:szCs w:val="22"/>
        </w:rPr>
      </w:pPr>
      <w:r w:rsidRPr="00C874ED">
        <w:rPr>
          <w:rFonts w:ascii="Arial" w:hAnsi="Arial" w:cs="Arial"/>
          <w:szCs w:val="22"/>
        </w:rPr>
        <w:t xml:space="preserve">Le présent </w:t>
      </w:r>
      <w:r w:rsidRPr="00C874ED">
        <w:rPr>
          <w:rFonts w:ascii="Arial" w:hAnsi="Arial" w:cs="Arial"/>
          <w:bCs/>
          <w:szCs w:val="22"/>
        </w:rPr>
        <w:t>marché</w:t>
      </w:r>
      <w:r w:rsidRPr="00C874ED">
        <w:rPr>
          <w:rFonts w:ascii="Arial" w:hAnsi="Arial" w:cs="Arial"/>
          <w:b/>
          <w:szCs w:val="22"/>
        </w:rPr>
        <w:t xml:space="preserve"> </w:t>
      </w:r>
      <w:r w:rsidRPr="00C874ED">
        <w:rPr>
          <w:rFonts w:ascii="Arial" w:hAnsi="Arial" w:cs="Arial"/>
          <w:szCs w:val="22"/>
        </w:rPr>
        <w:t>a pour objet la prestation d’entretien des espaces verts extérieurs de la CRAM Ile-de-France ainsi que l’installation et le retrait des sapins de noël.</w:t>
      </w:r>
    </w:p>
    <w:p w14:paraId="02597D5B" w14:textId="09BD0274" w:rsidR="00730BFE" w:rsidRDefault="00730BFE" w:rsidP="00AE59D3">
      <w:pPr>
        <w:keepLines/>
        <w:spacing w:before="360" w:after="120"/>
        <w:rPr>
          <w:rFonts w:ascii="Arial" w:hAnsi="Arial" w:cs="Arial"/>
          <w:szCs w:val="22"/>
        </w:rPr>
      </w:pPr>
      <w:r w:rsidRPr="00C874ED">
        <w:rPr>
          <w:rFonts w:ascii="Arial" w:hAnsi="Arial" w:cs="Arial"/>
          <w:szCs w:val="22"/>
        </w:rPr>
        <w:t>Les spécifications techniques des prestations attendues au titre du présent marché sont indiquées dans le cahier des clauses techniques particulières (C.C.T.P.).</w:t>
      </w:r>
    </w:p>
    <w:p w14:paraId="4ACE1E09" w14:textId="457582F9" w:rsidR="0044429B" w:rsidRDefault="00900237" w:rsidP="00DA0C9B">
      <w:pPr>
        <w:spacing w:before="360" w:after="120"/>
        <w:rPr>
          <w:rFonts w:ascii="Arial" w:hAnsi="Arial" w:cs="Arial"/>
          <w:szCs w:val="22"/>
        </w:rPr>
      </w:pPr>
      <w:r w:rsidRPr="00900237">
        <w:rPr>
          <w:rFonts w:ascii="Arial" w:hAnsi="Arial" w:cs="Arial"/>
          <w:szCs w:val="22"/>
        </w:rPr>
        <w:t>Conformément aux dispositions des articles L. 2113-12 à L. 2113-14 du Code de la commande publique,</w:t>
      </w:r>
      <w:r>
        <w:rPr>
          <w:rFonts w:ascii="Arial" w:hAnsi="Arial" w:cs="Arial"/>
          <w:szCs w:val="22"/>
        </w:rPr>
        <w:t xml:space="preserve"> l</w:t>
      </w:r>
      <w:r w:rsidR="0044429B" w:rsidRPr="003F5E4C">
        <w:rPr>
          <w:rFonts w:ascii="Arial" w:hAnsi="Arial" w:cs="Arial"/>
          <w:szCs w:val="22"/>
        </w:rPr>
        <w:t>e marché est réservé à des entreprises adaptées mentionnées à l’article L. 5213-13 du Code du travail , à des établissements et services d’aide par le travail mentionnés à l’article L. 344-2 du code de l’action sociale et des familles ainsi qu’à des structures équivalentes, lorsqu’ils emploient une proportion minimale, fixée par voie réglementaire, de travailleurs handicapés qui, en raison de la nature ou de la gravité de leurs déficiences, ne peuvent exercer une activité professionnelle dans des conditions normales.</w:t>
      </w:r>
    </w:p>
    <w:p w14:paraId="75ED9942" w14:textId="77777777" w:rsidR="00E94159" w:rsidRPr="003F5E4C" w:rsidRDefault="00E94159" w:rsidP="00DA0C9B">
      <w:pPr>
        <w:spacing w:before="360" w:after="120"/>
        <w:rPr>
          <w:rFonts w:ascii="Arial" w:hAnsi="Arial" w:cs="Arial"/>
          <w:szCs w:val="22"/>
        </w:rPr>
      </w:pPr>
    </w:p>
    <w:p w14:paraId="154C0FB9" w14:textId="101419B4" w:rsidR="00506DDB" w:rsidRPr="00D203D2" w:rsidRDefault="00873732" w:rsidP="00592A0D">
      <w:pPr>
        <w:pStyle w:val="Titre2"/>
        <w:numPr>
          <w:ilvl w:val="1"/>
          <w:numId w:val="4"/>
        </w:numPr>
        <w:spacing w:before="360"/>
        <w:rPr>
          <w:rFonts w:ascii="Arial" w:hAnsi="Arial" w:cs="Arial"/>
          <w:sz w:val="22"/>
          <w:szCs w:val="22"/>
        </w:rPr>
      </w:pPr>
      <w:bookmarkStart w:id="8" w:name="_Toc238049130"/>
      <w:r w:rsidRPr="00D203D2">
        <w:rPr>
          <w:rFonts w:ascii="Arial" w:hAnsi="Arial" w:cs="Arial"/>
          <w:sz w:val="22"/>
          <w:szCs w:val="22"/>
        </w:rPr>
        <w:lastRenderedPageBreak/>
        <w:t>Procédure de passation</w:t>
      </w:r>
      <w:bookmarkEnd w:id="8"/>
      <w:r w:rsidRPr="00D203D2">
        <w:rPr>
          <w:rFonts w:ascii="Arial" w:hAnsi="Arial" w:cs="Arial"/>
          <w:sz w:val="22"/>
          <w:szCs w:val="22"/>
        </w:rPr>
        <w:t xml:space="preserve"> </w:t>
      </w:r>
    </w:p>
    <w:p w14:paraId="52CEF142" w14:textId="66D3C1D5" w:rsidR="00873732" w:rsidRPr="00D203D2" w:rsidRDefault="00873732" w:rsidP="00DA0C9B">
      <w:pPr>
        <w:spacing w:before="360" w:after="120"/>
        <w:rPr>
          <w:rFonts w:ascii="Arial" w:hAnsi="Arial" w:cs="Arial"/>
          <w:bCs/>
          <w:szCs w:val="22"/>
        </w:rPr>
      </w:pPr>
      <w:r w:rsidRPr="00D203D2">
        <w:rPr>
          <w:rFonts w:ascii="Arial" w:hAnsi="Arial" w:cs="Arial"/>
          <w:bCs/>
          <w:szCs w:val="22"/>
        </w:rPr>
        <w:t xml:space="preserve">Le présent </w:t>
      </w:r>
      <w:r w:rsidR="00CB362D" w:rsidRPr="00D203D2">
        <w:rPr>
          <w:rFonts w:ascii="Arial" w:hAnsi="Arial" w:cs="Arial"/>
          <w:bCs/>
          <w:szCs w:val="22"/>
        </w:rPr>
        <w:t>marché</w:t>
      </w:r>
      <w:r w:rsidRPr="00D203D2">
        <w:rPr>
          <w:rFonts w:ascii="Arial" w:hAnsi="Arial" w:cs="Arial"/>
          <w:bCs/>
          <w:szCs w:val="22"/>
        </w:rPr>
        <w:t xml:space="preserve"> est conclu selon une procédure adaptée, en application de </w:t>
      </w:r>
      <w:r w:rsidR="009375B4">
        <w:rPr>
          <w:rFonts w:ascii="Arial" w:hAnsi="Arial" w:cs="Arial"/>
          <w:bCs/>
          <w:szCs w:val="22"/>
        </w:rPr>
        <w:t>l’</w:t>
      </w:r>
      <w:r w:rsidRPr="00D203D2">
        <w:rPr>
          <w:rFonts w:ascii="Arial" w:hAnsi="Arial" w:cs="Arial"/>
          <w:bCs/>
          <w:szCs w:val="22"/>
        </w:rPr>
        <w:t>article R. 2123-1 du Code de la commande publique.</w:t>
      </w:r>
    </w:p>
    <w:p w14:paraId="50273458" w14:textId="77777777" w:rsidR="00CA4BAA" w:rsidRPr="00CA4BAA" w:rsidRDefault="00CA4BAA" w:rsidP="00592A0D">
      <w:pPr>
        <w:pStyle w:val="Titre2"/>
        <w:numPr>
          <w:ilvl w:val="1"/>
          <w:numId w:val="17"/>
        </w:numPr>
        <w:spacing w:before="360"/>
        <w:rPr>
          <w:rFonts w:ascii="Arial" w:hAnsi="Arial" w:cs="Arial"/>
          <w:sz w:val="22"/>
          <w:szCs w:val="22"/>
        </w:rPr>
      </w:pPr>
      <w:bookmarkStart w:id="9" w:name="_Toc238049131"/>
      <w:r w:rsidRPr="00CA4BAA">
        <w:rPr>
          <w:rFonts w:ascii="Arial" w:hAnsi="Arial" w:cs="Arial"/>
          <w:sz w:val="22"/>
          <w:szCs w:val="22"/>
        </w:rPr>
        <w:t>Décomposition en lots</w:t>
      </w:r>
      <w:bookmarkEnd w:id="9"/>
    </w:p>
    <w:p w14:paraId="038009AB" w14:textId="3D99A541" w:rsidR="00CA4BAA" w:rsidRDefault="004D7F96" w:rsidP="00DA0C9B">
      <w:pPr>
        <w:pStyle w:val="Titre2"/>
        <w:spacing w:before="360"/>
        <w:rPr>
          <w:rFonts w:ascii="Arial" w:hAnsi="Arial" w:cs="Arial"/>
          <w:b w:val="0"/>
          <w:bCs w:val="0"/>
          <w:sz w:val="22"/>
          <w:szCs w:val="22"/>
          <w:u w:val="none"/>
        </w:rPr>
      </w:pPr>
      <w:bookmarkStart w:id="10" w:name="_Toc238049132"/>
      <w:r w:rsidRPr="003F5E4C">
        <w:rPr>
          <w:rFonts w:ascii="Arial" w:hAnsi="Arial" w:cs="Arial"/>
          <w:b w:val="0"/>
          <w:bCs w:val="0"/>
          <w:sz w:val="22"/>
          <w:szCs w:val="22"/>
          <w:u w:val="none"/>
        </w:rPr>
        <w:t>Le</w:t>
      </w:r>
      <w:r w:rsidR="00CA4BAA" w:rsidRPr="003F5E4C">
        <w:rPr>
          <w:rFonts w:ascii="Arial" w:hAnsi="Arial" w:cs="Arial"/>
          <w:b w:val="0"/>
          <w:bCs w:val="0"/>
          <w:sz w:val="22"/>
          <w:szCs w:val="22"/>
          <w:u w:val="none"/>
        </w:rPr>
        <w:t xml:space="preserve"> marché public </w:t>
      </w:r>
      <w:r w:rsidRPr="003F5E4C">
        <w:rPr>
          <w:rFonts w:ascii="Arial" w:hAnsi="Arial" w:cs="Arial"/>
          <w:b w:val="0"/>
          <w:bCs w:val="0"/>
          <w:sz w:val="22"/>
          <w:szCs w:val="22"/>
          <w:u w:val="none"/>
        </w:rPr>
        <w:t>n’est pas alloti</w:t>
      </w:r>
      <w:r w:rsidR="00CA4BAA" w:rsidRPr="003F5E4C">
        <w:rPr>
          <w:rFonts w:ascii="Arial" w:hAnsi="Arial" w:cs="Arial"/>
          <w:b w:val="0"/>
          <w:bCs w:val="0"/>
          <w:sz w:val="22"/>
          <w:szCs w:val="22"/>
          <w:u w:val="none"/>
        </w:rPr>
        <w:t>.</w:t>
      </w:r>
      <w:bookmarkEnd w:id="10"/>
    </w:p>
    <w:p w14:paraId="66DEA482" w14:textId="67EDC06B" w:rsidR="00135616" w:rsidRPr="00011FFB" w:rsidRDefault="003F5E4C" w:rsidP="00592A0D">
      <w:pPr>
        <w:pStyle w:val="Titre2"/>
        <w:numPr>
          <w:ilvl w:val="1"/>
          <w:numId w:val="17"/>
        </w:numPr>
        <w:spacing w:before="360"/>
        <w:rPr>
          <w:rFonts w:ascii="Arial" w:hAnsi="Arial" w:cs="Arial"/>
          <w:sz w:val="22"/>
          <w:szCs w:val="22"/>
        </w:rPr>
      </w:pPr>
      <w:bookmarkStart w:id="11" w:name="_Toc238049133"/>
      <w:r>
        <w:rPr>
          <w:rFonts w:ascii="Arial" w:hAnsi="Arial" w:cs="Arial"/>
          <w:sz w:val="22"/>
          <w:szCs w:val="22"/>
        </w:rPr>
        <w:t xml:space="preserve">Forme du marché </w:t>
      </w:r>
      <w:r w:rsidR="00825B9D">
        <w:rPr>
          <w:rFonts w:ascii="Arial" w:hAnsi="Arial" w:cs="Arial"/>
          <w:sz w:val="22"/>
          <w:szCs w:val="22"/>
        </w:rPr>
        <w:t xml:space="preserve">réservé </w:t>
      </w:r>
      <w:r w:rsidR="00FD7996">
        <w:rPr>
          <w:rFonts w:ascii="Arial" w:hAnsi="Arial" w:cs="Arial"/>
          <w:sz w:val="22"/>
          <w:szCs w:val="22"/>
        </w:rPr>
        <w:t>et montants</w:t>
      </w:r>
      <w:bookmarkEnd w:id="11"/>
      <w:r w:rsidR="00FD7996">
        <w:rPr>
          <w:rFonts w:ascii="Arial" w:hAnsi="Arial" w:cs="Arial"/>
          <w:sz w:val="22"/>
          <w:szCs w:val="22"/>
        </w:rPr>
        <w:t xml:space="preserve"> </w:t>
      </w:r>
      <w:r w:rsidRPr="00746B91">
        <w:rPr>
          <w:rFonts w:ascii="Arial" w:hAnsi="Arial" w:cs="Arial"/>
          <w:sz w:val="22"/>
          <w:szCs w:val="22"/>
        </w:rPr>
        <w:t xml:space="preserve"> </w:t>
      </w:r>
    </w:p>
    <w:p w14:paraId="2368070F" w14:textId="35D60E33" w:rsidR="00011FFB" w:rsidRDefault="003F5E4C" w:rsidP="00DA0C9B">
      <w:pPr>
        <w:autoSpaceDE w:val="0"/>
        <w:autoSpaceDN w:val="0"/>
        <w:adjustRightInd w:val="0"/>
        <w:spacing w:before="360" w:after="120"/>
        <w:rPr>
          <w:rFonts w:ascii="Arial" w:hAnsi="Arial" w:cs="Arial"/>
          <w:szCs w:val="22"/>
        </w:rPr>
      </w:pPr>
      <w:r w:rsidRPr="00C625CE">
        <w:rPr>
          <w:rFonts w:ascii="Arial" w:hAnsi="Arial" w:cs="Arial"/>
          <w:szCs w:val="22"/>
        </w:rPr>
        <w:t>Il s’agit d’un marché mixte</w:t>
      </w:r>
      <w:r>
        <w:rPr>
          <w:rFonts w:ascii="Arial" w:hAnsi="Arial" w:cs="Arial"/>
          <w:szCs w:val="22"/>
        </w:rPr>
        <w:t xml:space="preserve"> : Il </w:t>
      </w:r>
      <w:r w:rsidRPr="00147CAA">
        <w:rPr>
          <w:rFonts w:ascii="Arial" w:hAnsi="Arial" w:cs="Arial"/>
          <w:szCs w:val="22"/>
        </w:rPr>
        <w:t>comprend</w:t>
      </w:r>
      <w:r w:rsidR="00C874ED">
        <w:rPr>
          <w:rFonts w:ascii="Arial" w:hAnsi="Arial" w:cs="Arial"/>
          <w:szCs w:val="22"/>
        </w:rPr>
        <w:t xml:space="preserve"> </w:t>
      </w:r>
    </w:p>
    <w:p w14:paraId="48537B57" w14:textId="0766CE23" w:rsidR="00011FFB" w:rsidRDefault="00011FFB" w:rsidP="00592A0D">
      <w:pPr>
        <w:pStyle w:val="Paragraphedeliste"/>
        <w:numPr>
          <w:ilvl w:val="0"/>
          <w:numId w:val="18"/>
        </w:numPr>
        <w:autoSpaceDE w:val="0"/>
        <w:autoSpaceDN w:val="0"/>
        <w:adjustRightInd w:val="0"/>
        <w:spacing w:before="360" w:after="120"/>
        <w:rPr>
          <w:rFonts w:ascii="Arial" w:hAnsi="Arial" w:cs="Arial"/>
          <w:szCs w:val="22"/>
        </w:rPr>
      </w:pPr>
      <w:r w:rsidRPr="00011FFB">
        <w:rPr>
          <w:rFonts w:ascii="Arial" w:hAnsi="Arial" w:cs="Arial"/>
          <w:szCs w:val="22"/>
        </w:rPr>
        <w:t xml:space="preserve">Une partie forfaitaire rémunérée </w:t>
      </w:r>
      <w:r w:rsidR="001E12AB">
        <w:rPr>
          <w:rFonts w:ascii="Arial" w:hAnsi="Arial" w:cs="Arial"/>
          <w:szCs w:val="22"/>
        </w:rPr>
        <w:t>s</w:t>
      </w:r>
      <w:r w:rsidR="001E12AB" w:rsidRPr="001E12AB">
        <w:rPr>
          <w:rFonts w:ascii="Arial" w:hAnsi="Arial" w:cs="Arial"/>
          <w:szCs w:val="22"/>
        </w:rPr>
        <w:t>ur la base de la Décomposition du Prix Global et Forfaitaire</w:t>
      </w:r>
      <w:r w:rsidR="001E12AB">
        <w:rPr>
          <w:rFonts w:ascii="Arial" w:hAnsi="Arial" w:cs="Arial"/>
          <w:szCs w:val="22"/>
        </w:rPr>
        <w:t xml:space="preserve"> (</w:t>
      </w:r>
      <w:r w:rsidR="001E12AB" w:rsidRPr="001E12AB">
        <w:rPr>
          <w:rFonts w:ascii="Arial" w:hAnsi="Arial" w:cs="Arial"/>
          <w:szCs w:val="22"/>
        </w:rPr>
        <w:t>DPGF</w:t>
      </w:r>
      <w:r w:rsidR="001E12AB">
        <w:rPr>
          <w:rFonts w:ascii="Arial" w:hAnsi="Arial" w:cs="Arial"/>
          <w:szCs w:val="22"/>
        </w:rPr>
        <w:t xml:space="preserve">) </w:t>
      </w:r>
      <w:r w:rsidRPr="00011FFB">
        <w:rPr>
          <w:rFonts w:ascii="Arial" w:hAnsi="Arial" w:cs="Arial"/>
          <w:szCs w:val="22"/>
        </w:rPr>
        <w:t>;</w:t>
      </w:r>
    </w:p>
    <w:p w14:paraId="2D563F65" w14:textId="3186F0DE" w:rsidR="00011FFB" w:rsidRPr="00DA0C9B" w:rsidRDefault="00011FFB" w:rsidP="00592A0D">
      <w:pPr>
        <w:pStyle w:val="Paragraphedeliste"/>
        <w:numPr>
          <w:ilvl w:val="0"/>
          <w:numId w:val="18"/>
        </w:numPr>
        <w:autoSpaceDE w:val="0"/>
        <w:autoSpaceDN w:val="0"/>
        <w:adjustRightInd w:val="0"/>
        <w:spacing w:before="360" w:after="120"/>
        <w:rPr>
          <w:rFonts w:ascii="Arial" w:hAnsi="Arial" w:cs="Arial"/>
          <w:szCs w:val="22"/>
        </w:rPr>
      </w:pPr>
      <w:r w:rsidRPr="00011FFB">
        <w:rPr>
          <w:rFonts w:ascii="Arial" w:hAnsi="Arial" w:cs="Arial"/>
          <w:szCs w:val="22"/>
        </w:rPr>
        <w:t>Une partie exécutée par émission de bons de commande</w:t>
      </w:r>
      <w:r w:rsidR="001E12AB">
        <w:rPr>
          <w:rFonts w:ascii="Arial" w:hAnsi="Arial" w:cs="Arial"/>
          <w:szCs w:val="22"/>
        </w:rPr>
        <w:t xml:space="preserve"> sur la base du Bordereau des prix unitaires (BPU)</w:t>
      </w:r>
      <w:r w:rsidRPr="00011FFB">
        <w:rPr>
          <w:rFonts w:ascii="Arial" w:hAnsi="Arial" w:cs="Arial"/>
          <w:szCs w:val="22"/>
        </w:rPr>
        <w:t>.</w:t>
      </w:r>
    </w:p>
    <w:p w14:paraId="17BA556D" w14:textId="45244CC4" w:rsidR="00AF563A" w:rsidRPr="00D203D2" w:rsidRDefault="00011FFB" w:rsidP="00DA0C9B">
      <w:pPr>
        <w:autoSpaceDE w:val="0"/>
        <w:autoSpaceDN w:val="0"/>
        <w:adjustRightInd w:val="0"/>
        <w:spacing w:before="360" w:after="120"/>
        <w:rPr>
          <w:rFonts w:ascii="Arial" w:hAnsi="Arial" w:cs="Arial"/>
          <w:szCs w:val="22"/>
        </w:rPr>
      </w:pPr>
      <w:r w:rsidRPr="00011FFB">
        <w:rPr>
          <w:rFonts w:ascii="Arial" w:hAnsi="Arial" w:cs="Arial"/>
          <w:szCs w:val="22"/>
        </w:rPr>
        <w:t xml:space="preserve">La partie à bons de commande est conclue sans montant minimum et </w:t>
      </w:r>
      <w:r w:rsidRPr="00D96995">
        <w:rPr>
          <w:rFonts w:ascii="Arial" w:hAnsi="Arial" w:cs="Arial"/>
          <w:szCs w:val="22"/>
        </w:rPr>
        <w:t>avec un montant maximum de 2</w:t>
      </w:r>
      <w:r w:rsidR="00572C69" w:rsidRPr="00D96995">
        <w:rPr>
          <w:rFonts w:ascii="Arial" w:hAnsi="Arial" w:cs="Arial"/>
          <w:szCs w:val="22"/>
        </w:rPr>
        <w:t>5</w:t>
      </w:r>
      <w:r w:rsidRPr="00D96995">
        <w:rPr>
          <w:rFonts w:ascii="Arial" w:hAnsi="Arial" w:cs="Arial"/>
          <w:szCs w:val="22"/>
        </w:rPr>
        <w:t xml:space="preserve"> 000 € HT sur la durée totale du marché.</w:t>
      </w:r>
    </w:p>
    <w:p w14:paraId="54499EB2" w14:textId="55876C6E" w:rsidR="00873732" w:rsidRPr="00D203D2" w:rsidRDefault="00873732" w:rsidP="00592A0D">
      <w:pPr>
        <w:pStyle w:val="Titre2"/>
        <w:numPr>
          <w:ilvl w:val="1"/>
          <w:numId w:val="17"/>
        </w:numPr>
        <w:spacing w:before="360"/>
        <w:rPr>
          <w:rFonts w:ascii="Arial" w:hAnsi="Arial" w:cs="Arial"/>
          <w:sz w:val="22"/>
          <w:szCs w:val="22"/>
        </w:rPr>
      </w:pPr>
      <w:bookmarkStart w:id="12" w:name="_Toc238049134"/>
      <w:r w:rsidRPr="00D203D2">
        <w:rPr>
          <w:rFonts w:ascii="Arial" w:hAnsi="Arial" w:cs="Arial"/>
          <w:sz w:val="22"/>
          <w:szCs w:val="22"/>
        </w:rPr>
        <w:t>Attributaire</w:t>
      </w:r>
      <w:bookmarkEnd w:id="12"/>
    </w:p>
    <w:p w14:paraId="6252C701" w14:textId="38EE83BD" w:rsidR="00CB362D" w:rsidRPr="00D203D2" w:rsidRDefault="00873732" w:rsidP="00DA0C9B">
      <w:pPr>
        <w:spacing w:before="360" w:after="120"/>
        <w:rPr>
          <w:rFonts w:ascii="Arial" w:eastAsia="Arial" w:hAnsi="Arial" w:cs="Arial"/>
          <w:snapToGrid w:val="0"/>
          <w:szCs w:val="22"/>
        </w:rPr>
      </w:pPr>
      <w:r w:rsidRPr="00D203D2">
        <w:rPr>
          <w:rFonts w:ascii="Arial" w:eastAsia="Arial" w:hAnsi="Arial" w:cs="Arial"/>
          <w:snapToGrid w:val="0"/>
          <w:szCs w:val="22"/>
        </w:rPr>
        <w:t xml:space="preserve">Le présent </w:t>
      </w:r>
      <w:r w:rsidR="00CB362D" w:rsidRPr="00D203D2">
        <w:rPr>
          <w:rFonts w:ascii="Arial" w:eastAsia="Arial" w:hAnsi="Arial" w:cs="Arial"/>
          <w:snapToGrid w:val="0"/>
          <w:szCs w:val="22"/>
        </w:rPr>
        <w:t>marché</w:t>
      </w:r>
      <w:r w:rsidRPr="00D203D2">
        <w:rPr>
          <w:rFonts w:ascii="Arial" w:eastAsia="Arial" w:hAnsi="Arial" w:cs="Arial"/>
          <w:snapToGrid w:val="0"/>
          <w:szCs w:val="22"/>
        </w:rPr>
        <w:t xml:space="preserve"> est conclu avec un (1) attributaire, prestataire unique ou en groupement d’entreprises dans les conditions prévues aux articles R. 2142-19 et suivants du Code de la commande publique.</w:t>
      </w:r>
    </w:p>
    <w:p w14:paraId="3FAF84BD" w14:textId="216C9E2D" w:rsidR="00C40B9E" w:rsidRPr="00DA0C9B" w:rsidRDefault="00907B3F" w:rsidP="00DA0C9B">
      <w:pPr>
        <w:pStyle w:val="Titre1"/>
        <w:rPr>
          <w:rFonts w:ascii="Arial" w:hAnsi="Arial"/>
          <w:sz w:val="22"/>
          <w:szCs w:val="22"/>
        </w:rPr>
      </w:pPr>
      <w:bookmarkStart w:id="13" w:name="_Toc199045600"/>
      <w:bookmarkStart w:id="14" w:name="_Toc236453838"/>
      <w:bookmarkStart w:id="15" w:name="_Toc238049135"/>
      <w:r w:rsidRPr="00D203D2">
        <w:rPr>
          <w:rFonts w:ascii="Arial" w:hAnsi="Arial"/>
          <w:sz w:val="22"/>
          <w:szCs w:val="22"/>
        </w:rPr>
        <w:t xml:space="preserve">durée </w:t>
      </w:r>
      <w:bookmarkEnd w:id="13"/>
      <w:r w:rsidR="00C40B9E" w:rsidRPr="00D203D2">
        <w:rPr>
          <w:rFonts w:ascii="Arial" w:hAnsi="Arial"/>
          <w:sz w:val="22"/>
          <w:szCs w:val="22"/>
        </w:rPr>
        <w:t>DU MARCHE</w:t>
      </w:r>
      <w:bookmarkEnd w:id="15"/>
    </w:p>
    <w:p w14:paraId="2C881786" w14:textId="749738BC" w:rsidR="00C40B9E" w:rsidRPr="00D203D2" w:rsidRDefault="00C40B9E" w:rsidP="00DA0C9B">
      <w:pPr>
        <w:spacing w:before="360" w:after="120"/>
        <w:rPr>
          <w:rFonts w:ascii="Arial" w:hAnsi="Arial" w:cs="Arial"/>
          <w:szCs w:val="22"/>
        </w:rPr>
      </w:pPr>
      <w:r w:rsidRPr="00D203D2">
        <w:rPr>
          <w:rFonts w:ascii="Arial" w:hAnsi="Arial" w:cs="Arial"/>
          <w:szCs w:val="22"/>
        </w:rPr>
        <w:t xml:space="preserve">Le marché est conclu pour une durée d’un </w:t>
      </w:r>
      <w:r w:rsidR="00937312">
        <w:rPr>
          <w:rFonts w:ascii="Arial" w:hAnsi="Arial" w:cs="Arial"/>
          <w:szCs w:val="22"/>
        </w:rPr>
        <w:t xml:space="preserve">(1) </w:t>
      </w:r>
      <w:r w:rsidRPr="00D203D2">
        <w:rPr>
          <w:rFonts w:ascii="Arial" w:hAnsi="Arial" w:cs="Arial"/>
          <w:szCs w:val="22"/>
        </w:rPr>
        <w:t xml:space="preserve">an à compter de </w:t>
      </w:r>
      <w:r w:rsidR="00937312">
        <w:rPr>
          <w:rFonts w:ascii="Arial" w:hAnsi="Arial" w:cs="Arial"/>
          <w:szCs w:val="22"/>
        </w:rPr>
        <w:t>sa</w:t>
      </w:r>
      <w:r w:rsidR="00937312" w:rsidRPr="00D203D2">
        <w:rPr>
          <w:rFonts w:ascii="Arial" w:hAnsi="Arial" w:cs="Arial"/>
          <w:szCs w:val="22"/>
        </w:rPr>
        <w:t xml:space="preserve"> </w:t>
      </w:r>
      <w:r w:rsidRPr="00D203D2">
        <w:rPr>
          <w:rFonts w:ascii="Arial" w:hAnsi="Arial" w:cs="Arial"/>
          <w:szCs w:val="22"/>
        </w:rPr>
        <w:t xml:space="preserve">notification au titulaire. Il sera renouvelable par tacite reconduction </w:t>
      </w:r>
      <w:r w:rsidR="00900237" w:rsidRPr="00900237">
        <w:rPr>
          <w:rFonts w:ascii="Arial" w:hAnsi="Arial" w:cs="Arial"/>
          <w:szCs w:val="22"/>
        </w:rPr>
        <w:t>trois (3) fois pour une période de douze (12) mois</w:t>
      </w:r>
      <w:r w:rsidRPr="00D203D2">
        <w:rPr>
          <w:rFonts w:ascii="Arial" w:hAnsi="Arial" w:cs="Arial"/>
          <w:szCs w:val="22"/>
        </w:rPr>
        <w:t xml:space="preserve">, sans que sa durée maximum ne puisse excéder quatre </w:t>
      </w:r>
      <w:r w:rsidR="00900237">
        <w:rPr>
          <w:rFonts w:ascii="Arial" w:hAnsi="Arial" w:cs="Arial"/>
          <w:szCs w:val="22"/>
        </w:rPr>
        <w:t>(4) ans</w:t>
      </w:r>
      <w:r w:rsidRPr="00D203D2">
        <w:rPr>
          <w:rFonts w:ascii="Arial" w:hAnsi="Arial" w:cs="Arial"/>
          <w:szCs w:val="22"/>
        </w:rPr>
        <w:t>.</w:t>
      </w:r>
    </w:p>
    <w:p w14:paraId="5DF1C4CC" w14:textId="50F44547" w:rsidR="00560CC3" w:rsidRDefault="00C40B9E" w:rsidP="00DA0C9B">
      <w:pPr>
        <w:spacing w:before="360" w:after="120"/>
        <w:rPr>
          <w:rFonts w:ascii="Arial" w:hAnsi="Arial" w:cs="Arial"/>
          <w:szCs w:val="22"/>
        </w:rPr>
      </w:pPr>
      <w:r w:rsidRPr="00D203D2">
        <w:rPr>
          <w:rFonts w:ascii="Arial" w:hAnsi="Arial" w:cs="Arial"/>
          <w:szCs w:val="22"/>
        </w:rPr>
        <w:t xml:space="preserve">Si l’organisme décide de ne pas reconduire </w:t>
      </w:r>
      <w:r w:rsidR="00A410DC" w:rsidRPr="00D203D2">
        <w:rPr>
          <w:rFonts w:ascii="Arial" w:hAnsi="Arial" w:cs="Arial"/>
          <w:szCs w:val="22"/>
        </w:rPr>
        <w:t>le marché</w:t>
      </w:r>
      <w:r w:rsidRPr="00D203D2">
        <w:rPr>
          <w:rFonts w:ascii="Arial" w:hAnsi="Arial" w:cs="Arial"/>
          <w:szCs w:val="22"/>
        </w:rPr>
        <w:t xml:space="preserve">, il en informera le titulaire </w:t>
      </w:r>
      <w:r w:rsidR="00900237" w:rsidRPr="00900237">
        <w:rPr>
          <w:rFonts w:ascii="Arial" w:hAnsi="Arial" w:cs="Arial"/>
          <w:szCs w:val="22"/>
        </w:rPr>
        <w:t xml:space="preserve">par tout moyen (courrier ou courriel) permettant d’en accuser la réception avec un préavis </w:t>
      </w:r>
      <w:r w:rsidRPr="00D203D2">
        <w:rPr>
          <w:rFonts w:ascii="Arial" w:hAnsi="Arial" w:cs="Arial"/>
          <w:szCs w:val="22"/>
        </w:rPr>
        <w:t xml:space="preserve">de deux mois avant la date d’anniversaire </w:t>
      </w:r>
      <w:r w:rsidR="00A410DC" w:rsidRPr="00D203D2">
        <w:rPr>
          <w:rFonts w:ascii="Arial" w:hAnsi="Arial" w:cs="Arial"/>
          <w:szCs w:val="22"/>
        </w:rPr>
        <w:t>du marché</w:t>
      </w:r>
      <w:r w:rsidRPr="00D203D2">
        <w:rPr>
          <w:rFonts w:ascii="Arial" w:hAnsi="Arial" w:cs="Arial"/>
          <w:szCs w:val="22"/>
        </w:rPr>
        <w:t>. Le titulaire ne pourra pas refuser la reconduction, ni prétendre au versement d’une quelconque indemnité en cas de non-reconduction.</w:t>
      </w:r>
    </w:p>
    <w:p w14:paraId="7C0E9A27" w14:textId="77777777" w:rsidR="00937312" w:rsidRPr="00937312" w:rsidRDefault="00937312" w:rsidP="00DA0C9B">
      <w:pPr>
        <w:spacing w:before="360" w:after="120"/>
        <w:rPr>
          <w:rFonts w:ascii="Arial" w:hAnsi="Arial" w:cs="Arial"/>
          <w:szCs w:val="22"/>
        </w:rPr>
      </w:pPr>
      <w:r w:rsidRPr="00937312">
        <w:rPr>
          <w:rFonts w:ascii="Arial" w:hAnsi="Arial" w:cs="Arial"/>
          <w:szCs w:val="22"/>
        </w:rPr>
        <w:t>En cas de non reconduction, le titulaire reste engagé jusqu'à la fin de la période de validité en cours.</w:t>
      </w:r>
    </w:p>
    <w:p w14:paraId="5E5D4662" w14:textId="1AF840A0" w:rsidR="00937312" w:rsidRDefault="00937312" w:rsidP="00DA0C9B">
      <w:pPr>
        <w:spacing w:before="360" w:after="120"/>
        <w:rPr>
          <w:rFonts w:ascii="Arial" w:hAnsi="Arial" w:cs="Arial"/>
          <w:szCs w:val="22"/>
        </w:rPr>
      </w:pPr>
      <w:r w:rsidRPr="00937312">
        <w:rPr>
          <w:rFonts w:ascii="Arial" w:hAnsi="Arial" w:cs="Arial"/>
          <w:szCs w:val="22"/>
        </w:rPr>
        <w:t>Les bons de commande émis avant la date de fin du marché continuent de s’exécuter jusqu’à leur terme.</w:t>
      </w:r>
    </w:p>
    <w:p w14:paraId="00AA8C4B" w14:textId="77777777" w:rsidR="00E94159" w:rsidRDefault="00E94159" w:rsidP="00DA0C9B">
      <w:pPr>
        <w:spacing w:before="360" w:after="120"/>
        <w:rPr>
          <w:rFonts w:ascii="Arial" w:hAnsi="Arial" w:cs="Arial"/>
          <w:szCs w:val="22"/>
        </w:rPr>
      </w:pPr>
    </w:p>
    <w:p w14:paraId="5EB50AF0" w14:textId="77777777" w:rsidR="00E94159" w:rsidRPr="00D203D2" w:rsidRDefault="00E94159" w:rsidP="00DA0C9B">
      <w:pPr>
        <w:spacing w:before="360" w:after="120"/>
        <w:rPr>
          <w:rFonts w:ascii="Arial" w:hAnsi="Arial" w:cs="Arial"/>
          <w:szCs w:val="22"/>
        </w:rPr>
      </w:pPr>
    </w:p>
    <w:p w14:paraId="1E14A352" w14:textId="77777777" w:rsidR="00074D78" w:rsidRPr="00D203D2" w:rsidRDefault="00074D78" w:rsidP="00DA0C9B">
      <w:pPr>
        <w:pStyle w:val="Titre1"/>
        <w:rPr>
          <w:rFonts w:ascii="Arial" w:hAnsi="Arial"/>
          <w:sz w:val="22"/>
          <w:szCs w:val="22"/>
        </w:rPr>
      </w:pPr>
      <w:bookmarkStart w:id="16" w:name="_Toc238049136"/>
      <w:r w:rsidRPr="00D203D2">
        <w:rPr>
          <w:rFonts w:ascii="Arial" w:hAnsi="Arial"/>
          <w:sz w:val="22"/>
          <w:szCs w:val="22"/>
        </w:rPr>
        <w:lastRenderedPageBreak/>
        <w:t>pièces conTRACTUELLES</w:t>
      </w:r>
      <w:bookmarkEnd w:id="16"/>
      <w:r w:rsidRPr="00D203D2">
        <w:rPr>
          <w:rFonts w:ascii="Arial" w:hAnsi="Arial"/>
          <w:sz w:val="22"/>
          <w:szCs w:val="22"/>
        </w:rPr>
        <w:t xml:space="preserve"> </w:t>
      </w:r>
      <w:bookmarkEnd w:id="14"/>
    </w:p>
    <w:p w14:paraId="14C6BEDF" w14:textId="77777777" w:rsidR="00A741CA" w:rsidRPr="00720CCD" w:rsidRDefault="00A741CA" w:rsidP="00592A0D">
      <w:pPr>
        <w:pStyle w:val="Titre2"/>
        <w:numPr>
          <w:ilvl w:val="1"/>
          <w:numId w:val="13"/>
        </w:numPr>
        <w:spacing w:before="360"/>
        <w:rPr>
          <w:rFonts w:ascii="Arial" w:hAnsi="Arial" w:cs="Arial"/>
          <w:noProof/>
          <w:sz w:val="22"/>
          <w:szCs w:val="22"/>
        </w:rPr>
      </w:pPr>
      <w:bookmarkStart w:id="17" w:name="_Toc238049137"/>
      <w:r w:rsidRPr="00D203D2">
        <w:rPr>
          <w:rFonts w:ascii="Arial" w:hAnsi="Arial" w:cs="Arial"/>
          <w:noProof/>
          <w:sz w:val="22"/>
          <w:szCs w:val="22"/>
        </w:rPr>
        <w:t>Pièces particulières</w:t>
      </w:r>
      <w:bookmarkEnd w:id="17"/>
    </w:p>
    <w:p w14:paraId="096E65CC" w14:textId="5D674FEA" w:rsidR="00A741CA" w:rsidRPr="00D203D2" w:rsidRDefault="00A741CA" w:rsidP="00DA0C9B">
      <w:pPr>
        <w:keepLines/>
        <w:spacing w:before="360" w:after="120"/>
        <w:rPr>
          <w:rFonts w:ascii="Arial" w:hAnsi="Arial" w:cs="Arial"/>
          <w:szCs w:val="22"/>
        </w:rPr>
      </w:pPr>
      <w:r w:rsidRPr="00D203D2">
        <w:rPr>
          <w:rFonts w:ascii="Arial" w:eastAsia="Arial" w:hAnsi="Arial" w:cs="Arial"/>
          <w:szCs w:val="22"/>
        </w:rPr>
        <w:t>Par dérogation à l’article 4.1 du CCAG-FCS, le présent marché public est constitué par les documents énumérés ci-dessous, par ordre de priorité suivant :</w:t>
      </w:r>
    </w:p>
    <w:p w14:paraId="5A232E04" w14:textId="061152C2" w:rsidR="00155F4A" w:rsidRPr="00155F4A" w:rsidRDefault="00155F4A" w:rsidP="00592A0D">
      <w:pPr>
        <w:pStyle w:val="Paragraphedeliste"/>
        <w:numPr>
          <w:ilvl w:val="0"/>
          <w:numId w:val="14"/>
        </w:numPr>
        <w:spacing w:before="360" w:after="120"/>
        <w:rPr>
          <w:rFonts w:ascii="Arial" w:hAnsi="Arial" w:cs="Arial"/>
          <w:szCs w:val="22"/>
        </w:rPr>
      </w:pPr>
      <w:r w:rsidRPr="00155F4A">
        <w:rPr>
          <w:rFonts w:ascii="Arial" w:hAnsi="Arial" w:cs="Arial"/>
          <w:szCs w:val="22"/>
        </w:rPr>
        <w:t>Le présent</w:t>
      </w:r>
      <w:r w:rsidR="00C874ED">
        <w:rPr>
          <w:rFonts w:ascii="Arial" w:hAnsi="Arial" w:cs="Arial"/>
          <w:szCs w:val="22"/>
        </w:rPr>
        <w:t xml:space="preserve"> </w:t>
      </w:r>
      <w:r w:rsidRPr="00155F4A">
        <w:rPr>
          <w:rFonts w:ascii="Arial" w:hAnsi="Arial" w:cs="Arial"/>
          <w:szCs w:val="22"/>
        </w:rPr>
        <w:t>Cahier des clauses administratives particulières (CCAP)</w:t>
      </w:r>
      <w:r>
        <w:rPr>
          <w:rFonts w:ascii="Arial" w:hAnsi="Arial" w:cs="Arial"/>
          <w:szCs w:val="22"/>
        </w:rPr>
        <w:t xml:space="preserve"> valant </w:t>
      </w:r>
      <w:r w:rsidRPr="00155F4A">
        <w:rPr>
          <w:rFonts w:ascii="Arial" w:hAnsi="Arial" w:cs="Arial"/>
          <w:szCs w:val="22"/>
        </w:rPr>
        <w:t>Acte d’Engagement (AE) (La signature de l’Acte d’engagement vaut acceptation de l’ensemble des pièces du contrat) et ses annexes financières :</w:t>
      </w:r>
    </w:p>
    <w:p w14:paraId="39AA751B" w14:textId="2B1D1E71" w:rsidR="00155F4A" w:rsidRDefault="00155F4A" w:rsidP="00592A0D">
      <w:pPr>
        <w:pStyle w:val="Paragraphedeliste"/>
        <w:keepLines/>
        <w:numPr>
          <w:ilvl w:val="0"/>
          <w:numId w:val="19"/>
        </w:numPr>
        <w:overflowPunct w:val="0"/>
        <w:spacing w:before="360" w:after="120"/>
        <w:textAlignment w:val="baseline"/>
        <w:rPr>
          <w:rFonts w:ascii="Arial" w:hAnsi="Arial" w:cs="Arial"/>
          <w:szCs w:val="22"/>
        </w:rPr>
      </w:pPr>
      <w:r w:rsidRPr="00155F4A">
        <w:rPr>
          <w:rFonts w:ascii="Arial" w:hAnsi="Arial" w:cs="Arial"/>
          <w:szCs w:val="22"/>
        </w:rPr>
        <w:t xml:space="preserve">Annexe 1 : </w:t>
      </w:r>
      <w:r>
        <w:rPr>
          <w:rFonts w:ascii="Arial" w:hAnsi="Arial" w:cs="Arial"/>
          <w:szCs w:val="22"/>
        </w:rPr>
        <w:t>DPGF ;</w:t>
      </w:r>
    </w:p>
    <w:p w14:paraId="2111D2D8" w14:textId="23FA7E87" w:rsidR="00155F4A" w:rsidRPr="00155F4A" w:rsidRDefault="00155F4A" w:rsidP="00592A0D">
      <w:pPr>
        <w:pStyle w:val="Paragraphedeliste"/>
        <w:keepLines/>
        <w:numPr>
          <w:ilvl w:val="0"/>
          <w:numId w:val="19"/>
        </w:numPr>
        <w:overflowPunct w:val="0"/>
        <w:spacing w:before="360" w:after="120"/>
        <w:textAlignment w:val="baseline"/>
        <w:rPr>
          <w:rFonts w:ascii="Arial" w:hAnsi="Arial" w:cs="Arial"/>
          <w:szCs w:val="22"/>
        </w:rPr>
      </w:pPr>
      <w:r>
        <w:rPr>
          <w:rFonts w:ascii="Arial" w:hAnsi="Arial" w:cs="Arial"/>
          <w:szCs w:val="22"/>
        </w:rPr>
        <w:t xml:space="preserve">Annexe 2 : </w:t>
      </w:r>
      <w:r w:rsidRPr="00155F4A">
        <w:rPr>
          <w:rFonts w:ascii="Arial" w:hAnsi="Arial" w:cs="Arial"/>
          <w:szCs w:val="22"/>
        </w:rPr>
        <w:t>BPU ;</w:t>
      </w:r>
    </w:p>
    <w:p w14:paraId="1F236F07" w14:textId="352E8D73" w:rsidR="007D00E4" w:rsidRDefault="007D00E4" w:rsidP="00592A0D">
      <w:pPr>
        <w:pStyle w:val="Paragraphedeliste"/>
        <w:keepLines/>
        <w:numPr>
          <w:ilvl w:val="0"/>
          <w:numId w:val="14"/>
        </w:numPr>
        <w:overflowPunct w:val="0"/>
        <w:spacing w:before="360" w:after="120"/>
        <w:textAlignment w:val="baseline"/>
        <w:rPr>
          <w:rFonts w:ascii="Arial" w:hAnsi="Arial" w:cs="Arial"/>
          <w:szCs w:val="22"/>
        </w:rPr>
      </w:pPr>
      <w:r w:rsidRPr="00D203D2">
        <w:rPr>
          <w:rFonts w:ascii="Arial" w:hAnsi="Arial" w:cs="Arial"/>
          <w:szCs w:val="22"/>
        </w:rPr>
        <w:t xml:space="preserve">Le cahier des clauses techniques particulières (C.C.T.P.), </w:t>
      </w:r>
    </w:p>
    <w:p w14:paraId="67CC66E7" w14:textId="681B562B" w:rsidR="007D00E4" w:rsidRPr="00D203D2" w:rsidRDefault="007D00E4" w:rsidP="00592A0D">
      <w:pPr>
        <w:pStyle w:val="Paragraphedeliste"/>
        <w:keepLines/>
        <w:numPr>
          <w:ilvl w:val="0"/>
          <w:numId w:val="14"/>
        </w:numPr>
        <w:overflowPunct w:val="0"/>
        <w:spacing w:before="360" w:after="120"/>
        <w:textAlignment w:val="baseline"/>
        <w:rPr>
          <w:rFonts w:ascii="Arial" w:hAnsi="Arial" w:cs="Arial"/>
          <w:szCs w:val="22"/>
        </w:rPr>
      </w:pPr>
      <w:r w:rsidRPr="00D203D2">
        <w:rPr>
          <w:rFonts w:ascii="Arial" w:hAnsi="Arial" w:cs="Arial"/>
          <w:noProof/>
          <w:szCs w:val="22"/>
        </w:rPr>
        <w:t xml:space="preserve">Le mémoire technique </w:t>
      </w:r>
      <w:r w:rsidR="006D06AC">
        <w:rPr>
          <w:rFonts w:ascii="Arial" w:hAnsi="Arial" w:cs="Arial"/>
          <w:noProof/>
          <w:szCs w:val="22"/>
        </w:rPr>
        <w:t>du</w:t>
      </w:r>
      <w:r w:rsidRPr="00D203D2">
        <w:rPr>
          <w:rFonts w:ascii="Arial" w:hAnsi="Arial" w:cs="Arial"/>
          <w:noProof/>
          <w:szCs w:val="22"/>
        </w:rPr>
        <w:t xml:space="preserve"> titulaire</w:t>
      </w:r>
      <w:r w:rsidR="00DA0C9B">
        <w:rPr>
          <w:rStyle w:val="Appelnotedebasdep"/>
          <w:rFonts w:ascii="Arial" w:hAnsi="Arial" w:cs="Arial"/>
          <w:noProof/>
        </w:rPr>
        <w:footnoteReference w:id="1"/>
      </w:r>
      <w:r w:rsidRPr="00D203D2">
        <w:rPr>
          <w:rFonts w:ascii="Arial" w:hAnsi="Arial" w:cs="Arial"/>
          <w:noProof/>
          <w:szCs w:val="22"/>
        </w:rPr>
        <w:t xml:space="preserve"> ;</w:t>
      </w:r>
    </w:p>
    <w:p w14:paraId="2794A18F" w14:textId="6D64FB07" w:rsidR="007D00E4" w:rsidRPr="00D203D2" w:rsidRDefault="007D00E4" w:rsidP="00592A0D">
      <w:pPr>
        <w:pStyle w:val="Paragraphedeliste"/>
        <w:keepLines/>
        <w:numPr>
          <w:ilvl w:val="0"/>
          <w:numId w:val="14"/>
        </w:numPr>
        <w:overflowPunct w:val="0"/>
        <w:spacing w:before="360" w:after="120"/>
        <w:textAlignment w:val="baseline"/>
        <w:rPr>
          <w:rFonts w:ascii="Arial" w:hAnsi="Arial" w:cs="Arial"/>
          <w:szCs w:val="22"/>
        </w:rPr>
      </w:pPr>
      <w:r w:rsidRPr="00D203D2">
        <w:rPr>
          <w:rFonts w:ascii="Arial" w:hAnsi="Arial" w:cs="Arial"/>
          <w:szCs w:val="22"/>
        </w:rPr>
        <w:t>Le planning du titulaire</w:t>
      </w:r>
      <w:r w:rsidR="006D06AC">
        <w:rPr>
          <w:rFonts w:ascii="Arial" w:hAnsi="Arial" w:cs="Arial"/>
          <w:szCs w:val="22"/>
        </w:rPr>
        <w:t> ;</w:t>
      </w:r>
    </w:p>
    <w:p w14:paraId="0C06A52C" w14:textId="77777777" w:rsidR="007D00E4" w:rsidRPr="00D203D2" w:rsidRDefault="007D00E4" w:rsidP="00592A0D">
      <w:pPr>
        <w:pStyle w:val="Paragraphedeliste"/>
        <w:keepLines/>
        <w:numPr>
          <w:ilvl w:val="0"/>
          <w:numId w:val="14"/>
        </w:numPr>
        <w:overflowPunct w:val="0"/>
        <w:spacing w:before="360" w:after="120"/>
        <w:textAlignment w:val="baseline"/>
        <w:rPr>
          <w:rFonts w:ascii="Arial" w:hAnsi="Arial" w:cs="Arial"/>
          <w:szCs w:val="22"/>
        </w:rPr>
      </w:pPr>
      <w:r w:rsidRPr="00D203D2">
        <w:rPr>
          <w:rFonts w:ascii="Arial" w:hAnsi="Arial" w:cs="Arial"/>
          <w:noProof/>
          <w:szCs w:val="22"/>
        </w:rPr>
        <w:t>Les avenants éventuels ;</w:t>
      </w:r>
    </w:p>
    <w:p w14:paraId="75FB41A1" w14:textId="77777777" w:rsidR="007D00E4" w:rsidRPr="00D203D2" w:rsidRDefault="007D00E4" w:rsidP="00592A0D">
      <w:pPr>
        <w:pStyle w:val="Paragraphedeliste"/>
        <w:keepLines/>
        <w:numPr>
          <w:ilvl w:val="0"/>
          <w:numId w:val="14"/>
        </w:numPr>
        <w:overflowPunct w:val="0"/>
        <w:spacing w:before="360" w:after="120"/>
        <w:textAlignment w:val="baseline"/>
        <w:rPr>
          <w:rFonts w:ascii="Arial" w:hAnsi="Arial" w:cs="Arial"/>
          <w:szCs w:val="22"/>
        </w:rPr>
      </w:pPr>
      <w:r w:rsidRPr="00D203D2">
        <w:rPr>
          <w:rFonts w:ascii="Arial" w:hAnsi="Arial" w:cs="Arial"/>
          <w:noProof/>
          <w:szCs w:val="22"/>
        </w:rPr>
        <w:t>Les actes spéciaux de sous-traitance ;</w:t>
      </w:r>
    </w:p>
    <w:p w14:paraId="1BCEB754" w14:textId="3E0A09CD" w:rsidR="007D00E4" w:rsidRPr="00DA0C9B" w:rsidRDefault="007D00E4" w:rsidP="00592A0D">
      <w:pPr>
        <w:pStyle w:val="Paragraphedeliste"/>
        <w:keepLines/>
        <w:numPr>
          <w:ilvl w:val="0"/>
          <w:numId w:val="14"/>
        </w:numPr>
        <w:overflowPunct w:val="0"/>
        <w:spacing w:before="360" w:after="120"/>
        <w:textAlignment w:val="baseline"/>
        <w:rPr>
          <w:rFonts w:ascii="Arial" w:hAnsi="Arial" w:cs="Arial"/>
          <w:szCs w:val="22"/>
        </w:rPr>
      </w:pPr>
      <w:r w:rsidRPr="00D203D2">
        <w:rPr>
          <w:rFonts w:ascii="Arial" w:hAnsi="Arial" w:cs="Arial"/>
          <w:noProof/>
          <w:szCs w:val="22"/>
        </w:rPr>
        <w:t xml:space="preserve">Le livret de sécurité de la </w:t>
      </w:r>
      <w:r w:rsidR="008E0F43" w:rsidRPr="008E0F43">
        <w:rPr>
          <w:rFonts w:ascii="Arial" w:hAnsi="Arial" w:cs="Arial"/>
          <w:noProof/>
          <w:szCs w:val="22"/>
        </w:rPr>
        <w:t>CRAM Ile-de-France</w:t>
      </w:r>
    </w:p>
    <w:p w14:paraId="79318DB2" w14:textId="206413D5" w:rsidR="00A741CA" w:rsidRPr="00D203D2" w:rsidRDefault="00A741CA" w:rsidP="00DA0C9B">
      <w:pPr>
        <w:keepLines/>
        <w:tabs>
          <w:tab w:val="left" w:pos="284"/>
          <w:tab w:val="left" w:pos="567"/>
          <w:tab w:val="left" w:pos="851"/>
        </w:tabs>
        <w:spacing w:before="360" w:after="120"/>
        <w:rPr>
          <w:rFonts w:ascii="Arial" w:hAnsi="Arial" w:cs="Arial"/>
          <w:noProof/>
          <w:szCs w:val="22"/>
        </w:rPr>
      </w:pPr>
      <w:r w:rsidRPr="00D203D2">
        <w:rPr>
          <w:rFonts w:ascii="Arial" w:hAnsi="Arial" w:cs="Arial"/>
          <w:noProof/>
          <w:szCs w:val="22"/>
        </w:rPr>
        <w:t xml:space="preserve">Les exemplaires des documents particuliers composant le marché public, également désigné ci-après sous le terme « contrat », détenus par la </w:t>
      </w:r>
      <w:r w:rsidR="008E0F43" w:rsidRPr="008E0F43">
        <w:rPr>
          <w:rFonts w:ascii="Arial" w:eastAsia="Arial" w:hAnsi="Arial" w:cs="Arial"/>
          <w:szCs w:val="22"/>
        </w:rPr>
        <w:t>CRAM Ile-de-France</w:t>
      </w:r>
      <w:r w:rsidRPr="00D203D2">
        <w:rPr>
          <w:rFonts w:ascii="Arial" w:hAnsi="Arial" w:cs="Arial"/>
          <w:noProof/>
          <w:szCs w:val="22"/>
        </w:rPr>
        <w:t>, font seul foi</w:t>
      </w:r>
      <w:r w:rsidR="00DA0C9B">
        <w:rPr>
          <w:rStyle w:val="Appelnotedebasdep"/>
          <w:rFonts w:ascii="Arial" w:hAnsi="Arial" w:cs="Arial"/>
          <w:noProof/>
        </w:rPr>
        <w:footnoteReference w:id="2"/>
      </w:r>
      <w:r w:rsidRPr="00D203D2">
        <w:rPr>
          <w:rFonts w:ascii="Arial" w:hAnsi="Arial" w:cs="Arial"/>
          <w:noProof/>
          <w:szCs w:val="22"/>
        </w:rPr>
        <w:t>.</w:t>
      </w:r>
    </w:p>
    <w:p w14:paraId="09DA0C36" w14:textId="65563A9F" w:rsidR="00A741CA" w:rsidRPr="00D203D2" w:rsidRDefault="00A741CA" w:rsidP="00592A0D">
      <w:pPr>
        <w:pStyle w:val="Titre2"/>
        <w:numPr>
          <w:ilvl w:val="1"/>
          <w:numId w:val="13"/>
        </w:numPr>
        <w:spacing w:before="360"/>
        <w:rPr>
          <w:rFonts w:ascii="Arial" w:hAnsi="Arial" w:cs="Arial"/>
          <w:sz w:val="22"/>
          <w:szCs w:val="22"/>
        </w:rPr>
      </w:pPr>
      <w:bookmarkStart w:id="18" w:name="_Toc238049138"/>
      <w:r w:rsidRPr="00D203D2">
        <w:rPr>
          <w:rFonts w:ascii="Arial" w:hAnsi="Arial" w:cs="Arial"/>
          <w:noProof/>
          <w:sz w:val="22"/>
          <w:szCs w:val="22"/>
        </w:rPr>
        <w:t>Pièces générales</w:t>
      </w:r>
      <w:bookmarkEnd w:id="18"/>
    </w:p>
    <w:p w14:paraId="37A91B69" w14:textId="77777777" w:rsidR="00A741CA" w:rsidRPr="00D203D2" w:rsidRDefault="00A741CA" w:rsidP="00592A0D">
      <w:pPr>
        <w:pStyle w:val="Paragraphedeliste"/>
        <w:numPr>
          <w:ilvl w:val="0"/>
          <w:numId w:val="15"/>
        </w:numPr>
        <w:spacing w:before="360" w:after="120"/>
        <w:rPr>
          <w:rFonts w:ascii="Arial" w:hAnsi="Arial" w:cs="Arial"/>
          <w:noProof/>
          <w:szCs w:val="22"/>
        </w:rPr>
      </w:pPr>
      <w:bookmarkStart w:id="19" w:name="_Toc96942494"/>
      <w:r w:rsidRPr="00D203D2">
        <w:rPr>
          <w:rFonts w:ascii="Arial" w:hAnsi="Arial" w:cs="Arial"/>
          <w:noProof/>
          <w:szCs w:val="22"/>
        </w:rPr>
        <w:t xml:space="preserve">Le Code de la commande publique </w:t>
      </w:r>
    </w:p>
    <w:p w14:paraId="6D8D583E" w14:textId="405F87CC" w:rsidR="00A741CA" w:rsidRPr="00D203D2" w:rsidRDefault="00A741CA" w:rsidP="00592A0D">
      <w:pPr>
        <w:pStyle w:val="Paragraphedeliste"/>
        <w:numPr>
          <w:ilvl w:val="0"/>
          <w:numId w:val="15"/>
        </w:numPr>
        <w:spacing w:before="360" w:after="120"/>
        <w:rPr>
          <w:rFonts w:ascii="Arial" w:hAnsi="Arial" w:cs="Arial"/>
          <w:noProof/>
          <w:szCs w:val="22"/>
        </w:rPr>
      </w:pPr>
      <w:r w:rsidRPr="00D203D2">
        <w:rPr>
          <w:rFonts w:ascii="Arial" w:hAnsi="Arial" w:cs="Arial"/>
          <w:noProof/>
          <w:szCs w:val="22"/>
        </w:rPr>
        <w:t>Le Cahier des Clauses Administratives Générales applicables</w:t>
      </w:r>
      <w:r w:rsidRPr="00D203D2">
        <w:rPr>
          <w:rFonts w:ascii="Arial" w:hAnsi="Arial" w:cs="Arial"/>
          <w:szCs w:val="22"/>
        </w:rPr>
        <w:t xml:space="preserve"> aux marchés publics de fournitures courantes et de services (CCAG-FCS</w:t>
      </w:r>
      <w:r w:rsidRPr="00D203D2">
        <w:rPr>
          <w:rFonts w:ascii="Arial" w:hAnsi="Arial" w:cs="Arial"/>
          <w:noProof/>
          <w:szCs w:val="22"/>
        </w:rPr>
        <w:t>), approuvé par l’arrêté du 30 mars 2021</w:t>
      </w:r>
      <w:r w:rsidR="00DA0C9B">
        <w:rPr>
          <w:rStyle w:val="Appelnotedebasdep"/>
          <w:rFonts w:ascii="Arial" w:hAnsi="Arial" w:cs="Arial"/>
          <w:noProof/>
        </w:rPr>
        <w:footnoteReference w:id="3"/>
      </w:r>
      <w:r w:rsidRPr="00D203D2">
        <w:rPr>
          <w:rFonts w:ascii="Arial" w:hAnsi="Arial" w:cs="Arial"/>
          <w:noProof/>
          <w:szCs w:val="22"/>
        </w:rPr>
        <w:t xml:space="preserve"> ;</w:t>
      </w:r>
    </w:p>
    <w:p w14:paraId="627F3F34" w14:textId="77777777" w:rsidR="00A741CA" w:rsidRPr="00D203D2" w:rsidRDefault="00A741CA" w:rsidP="00592A0D">
      <w:pPr>
        <w:pStyle w:val="Paragraphedeliste"/>
        <w:numPr>
          <w:ilvl w:val="0"/>
          <w:numId w:val="15"/>
        </w:numPr>
        <w:spacing w:before="360" w:after="120"/>
        <w:rPr>
          <w:rFonts w:ascii="Arial" w:hAnsi="Arial" w:cs="Arial"/>
          <w:noProof/>
          <w:szCs w:val="22"/>
        </w:rPr>
      </w:pPr>
      <w:r w:rsidRPr="00D203D2">
        <w:rPr>
          <w:rFonts w:ascii="Arial" w:hAnsi="Arial" w:cs="Arial"/>
          <w:szCs w:val="22"/>
        </w:rPr>
        <w:t>L'arrêté du 19 juillet 2018, portant règlement sur les marchés passés par les organismes de Sécurité sociale,</w:t>
      </w:r>
    </w:p>
    <w:p w14:paraId="4BDBD20D" w14:textId="4F50BEC9" w:rsidR="00A741CA" w:rsidRPr="00DA0C9B" w:rsidRDefault="00A741CA" w:rsidP="00592A0D">
      <w:pPr>
        <w:pStyle w:val="Paragraphedeliste"/>
        <w:numPr>
          <w:ilvl w:val="0"/>
          <w:numId w:val="15"/>
        </w:numPr>
        <w:spacing w:before="360" w:after="120"/>
        <w:rPr>
          <w:rFonts w:ascii="Arial" w:hAnsi="Arial" w:cs="Arial"/>
          <w:noProof/>
          <w:szCs w:val="22"/>
        </w:rPr>
      </w:pPr>
      <w:r w:rsidRPr="00D203D2">
        <w:rPr>
          <w:rFonts w:ascii="Arial" w:eastAsia="Arial Unicode MS" w:hAnsi="Arial" w:cs="Arial"/>
          <w:szCs w:val="22"/>
        </w:rPr>
        <w:t>Les normes homologuées et les règlements français ou équivalents UE reconnus, applicables aux prestations, et en vigueur au moment de leur exécution, et notamment les normes ayant trait à l’environnement et au développement durable.</w:t>
      </w:r>
    </w:p>
    <w:p w14:paraId="1E29A312" w14:textId="77777777" w:rsidR="00730B91" w:rsidRPr="00D203D2" w:rsidRDefault="00BC6073" w:rsidP="00DA0C9B">
      <w:pPr>
        <w:pStyle w:val="Titre1"/>
        <w:ind w:left="2127" w:hanging="1345"/>
        <w:rPr>
          <w:rFonts w:ascii="Arial" w:hAnsi="Arial"/>
          <w:sz w:val="22"/>
          <w:szCs w:val="22"/>
        </w:rPr>
      </w:pPr>
      <w:bookmarkStart w:id="20" w:name="_Toc238049139"/>
      <w:r w:rsidRPr="00D203D2">
        <w:rPr>
          <w:rFonts w:ascii="Arial" w:hAnsi="Arial"/>
          <w:sz w:val="22"/>
          <w:szCs w:val="22"/>
        </w:rPr>
        <w:t>MODALITES D</w:t>
      </w:r>
      <w:r w:rsidR="002C7DC9" w:rsidRPr="00D203D2">
        <w:rPr>
          <w:rFonts w:ascii="Arial" w:hAnsi="Arial"/>
          <w:sz w:val="22"/>
          <w:szCs w:val="22"/>
        </w:rPr>
        <w:t>’</w:t>
      </w:r>
      <w:r w:rsidRPr="00D203D2">
        <w:rPr>
          <w:rFonts w:ascii="Arial" w:hAnsi="Arial"/>
          <w:sz w:val="22"/>
          <w:szCs w:val="22"/>
        </w:rPr>
        <w:t>EXECUTION DES PRESTATIONS</w:t>
      </w:r>
      <w:bookmarkEnd w:id="20"/>
      <w:r w:rsidRPr="00D203D2">
        <w:rPr>
          <w:rFonts w:ascii="Arial" w:hAnsi="Arial"/>
          <w:sz w:val="22"/>
          <w:szCs w:val="22"/>
        </w:rPr>
        <w:t xml:space="preserve"> </w:t>
      </w:r>
    </w:p>
    <w:p w14:paraId="3E619992" w14:textId="4403CCE6" w:rsidR="00730B91" w:rsidRPr="00D203D2" w:rsidRDefault="00730B91" w:rsidP="00592A0D">
      <w:pPr>
        <w:pStyle w:val="Titre2"/>
        <w:numPr>
          <w:ilvl w:val="1"/>
          <w:numId w:val="13"/>
        </w:numPr>
        <w:spacing w:before="360"/>
        <w:rPr>
          <w:rFonts w:ascii="Arial" w:hAnsi="Arial" w:cs="Arial"/>
          <w:noProof/>
          <w:sz w:val="22"/>
          <w:szCs w:val="22"/>
        </w:rPr>
      </w:pPr>
      <w:bookmarkStart w:id="21" w:name="_Toc238049140"/>
      <w:r w:rsidRPr="00D203D2">
        <w:rPr>
          <w:rFonts w:ascii="Arial" w:hAnsi="Arial" w:cs="Arial"/>
          <w:noProof/>
          <w:sz w:val="22"/>
          <w:szCs w:val="22"/>
        </w:rPr>
        <w:t xml:space="preserve">Mise en œuvre </w:t>
      </w:r>
      <w:r w:rsidR="006F0304" w:rsidRPr="00D203D2">
        <w:rPr>
          <w:rFonts w:ascii="Arial" w:hAnsi="Arial" w:cs="Arial"/>
          <w:noProof/>
          <w:sz w:val="22"/>
          <w:szCs w:val="22"/>
        </w:rPr>
        <w:t>du marché</w:t>
      </w:r>
      <w:bookmarkEnd w:id="21"/>
    </w:p>
    <w:p w14:paraId="414D3A13" w14:textId="19FE19E9" w:rsidR="00730B91" w:rsidRPr="00D203D2" w:rsidRDefault="00730B91" w:rsidP="00DA0C9B">
      <w:pPr>
        <w:spacing w:before="360" w:after="120"/>
        <w:rPr>
          <w:rFonts w:ascii="Arial" w:hAnsi="Arial" w:cs="Arial"/>
          <w:szCs w:val="22"/>
        </w:rPr>
      </w:pPr>
      <w:r w:rsidRPr="00D203D2">
        <w:rPr>
          <w:rFonts w:ascii="Arial" w:hAnsi="Arial" w:cs="Arial"/>
          <w:szCs w:val="22"/>
        </w:rPr>
        <w:t xml:space="preserve">Afin de procéder à la mise en place </w:t>
      </w:r>
      <w:r w:rsidR="006F0304" w:rsidRPr="00D203D2">
        <w:rPr>
          <w:rFonts w:ascii="Arial" w:hAnsi="Arial" w:cs="Arial"/>
          <w:szCs w:val="22"/>
        </w:rPr>
        <w:t>du marché</w:t>
      </w:r>
      <w:r w:rsidRPr="00D203D2">
        <w:rPr>
          <w:rFonts w:ascii="Arial" w:hAnsi="Arial" w:cs="Arial"/>
          <w:szCs w:val="22"/>
        </w:rPr>
        <w:t>, et avant tout début d’exécution, il est prévu une</w:t>
      </w:r>
      <w:r w:rsidR="00E05F13" w:rsidRPr="00D203D2">
        <w:rPr>
          <w:rFonts w:ascii="Arial" w:hAnsi="Arial" w:cs="Arial"/>
          <w:szCs w:val="22"/>
        </w:rPr>
        <w:t xml:space="preserve"> éventuelle</w:t>
      </w:r>
      <w:r w:rsidRPr="00D203D2">
        <w:rPr>
          <w:rFonts w:ascii="Arial" w:hAnsi="Arial" w:cs="Arial"/>
          <w:szCs w:val="22"/>
        </w:rPr>
        <w:t xml:space="preserve"> réunion de lancement.</w:t>
      </w:r>
    </w:p>
    <w:p w14:paraId="4AB9C20B" w14:textId="439E0885" w:rsidR="00730B91" w:rsidRPr="00D203D2" w:rsidRDefault="00730B91" w:rsidP="00DA0C9B">
      <w:pPr>
        <w:spacing w:before="360" w:after="120"/>
        <w:rPr>
          <w:rFonts w:ascii="Arial" w:hAnsi="Arial" w:cs="Arial"/>
          <w:szCs w:val="22"/>
        </w:rPr>
      </w:pPr>
      <w:r w:rsidRPr="00D203D2">
        <w:rPr>
          <w:rFonts w:ascii="Arial" w:hAnsi="Arial" w:cs="Arial"/>
          <w:szCs w:val="22"/>
        </w:rPr>
        <w:lastRenderedPageBreak/>
        <w:t>A ce titre, le titulaire conviendra d'un rendez-vous avec le représentant de l’organisme ou son suppléant dès la date de notification d</w:t>
      </w:r>
      <w:r w:rsidR="006F0304" w:rsidRPr="00D203D2">
        <w:rPr>
          <w:rFonts w:ascii="Arial" w:hAnsi="Arial" w:cs="Arial"/>
          <w:szCs w:val="22"/>
        </w:rPr>
        <w:t>u marché</w:t>
      </w:r>
      <w:r w:rsidRPr="00D203D2">
        <w:rPr>
          <w:rFonts w:ascii="Arial" w:hAnsi="Arial" w:cs="Arial"/>
          <w:szCs w:val="22"/>
        </w:rPr>
        <w:t>.</w:t>
      </w:r>
    </w:p>
    <w:p w14:paraId="5356035A" w14:textId="0E80D3A5" w:rsidR="00730B91" w:rsidRPr="00D203D2" w:rsidRDefault="00730B91" w:rsidP="00DA0C9B">
      <w:pPr>
        <w:spacing w:before="360" w:after="120"/>
        <w:rPr>
          <w:rFonts w:ascii="Arial" w:hAnsi="Arial" w:cs="Arial"/>
          <w:szCs w:val="22"/>
        </w:rPr>
      </w:pPr>
      <w:r w:rsidRPr="00D203D2">
        <w:rPr>
          <w:rFonts w:ascii="Arial" w:hAnsi="Arial" w:cs="Arial"/>
          <w:szCs w:val="22"/>
        </w:rPr>
        <w:t xml:space="preserve">Le titulaire désigne un correspondant et un suppléant pour le représenter auprès de l’organisme. </w:t>
      </w:r>
    </w:p>
    <w:p w14:paraId="25CB67FE" w14:textId="2549492E" w:rsidR="00730B91" w:rsidRPr="00D203D2" w:rsidRDefault="00730B91" w:rsidP="00DA0C9B">
      <w:pPr>
        <w:spacing w:before="360" w:after="120"/>
        <w:rPr>
          <w:rFonts w:ascii="Arial" w:hAnsi="Arial" w:cs="Arial"/>
          <w:szCs w:val="22"/>
        </w:rPr>
      </w:pPr>
      <w:r w:rsidRPr="00D203D2">
        <w:rPr>
          <w:rFonts w:ascii="Arial" w:hAnsi="Arial" w:cs="Arial"/>
          <w:szCs w:val="22"/>
        </w:rPr>
        <w:t xml:space="preserve">Ces correspondants seront les correspondants privilégiés pour l’ensemble des obligations du présent </w:t>
      </w:r>
      <w:r w:rsidR="007B20DF" w:rsidRPr="00D203D2">
        <w:rPr>
          <w:rFonts w:ascii="Arial" w:hAnsi="Arial" w:cs="Arial"/>
          <w:szCs w:val="22"/>
        </w:rPr>
        <w:t>contrat.</w:t>
      </w:r>
    </w:p>
    <w:p w14:paraId="1357782C" w14:textId="33B59779" w:rsidR="001D3FAB" w:rsidRPr="00D203D2" w:rsidRDefault="00730B91" w:rsidP="00DA0C9B">
      <w:pPr>
        <w:spacing w:before="360" w:after="120"/>
        <w:rPr>
          <w:rFonts w:ascii="Arial" w:hAnsi="Arial" w:cs="Arial"/>
          <w:szCs w:val="22"/>
        </w:rPr>
      </w:pPr>
      <w:r w:rsidRPr="00D203D2">
        <w:rPr>
          <w:rFonts w:ascii="Arial" w:hAnsi="Arial" w:cs="Arial"/>
          <w:szCs w:val="22"/>
        </w:rPr>
        <w:t xml:space="preserve">Ils veilleront d’une part à la bonne coordination entre leurs services et l’organisme et d’autre part à la tenue irréprochable des agents du titulaire, au respect de l’ensemble des clauses contractuelles </w:t>
      </w:r>
      <w:r w:rsidR="008075B8" w:rsidRPr="00D203D2">
        <w:rPr>
          <w:rFonts w:ascii="Arial" w:hAnsi="Arial" w:cs="Arial"/>
          <w:szCs w:val="22"/>
        </w:rPr>
        <w:t xml:space="preserve">du marché </w:t>
      </w:r>
      <w:r w:rsidRPr="00D203D2">
        <w:rPr>
          <w:rFonts w:ascii="Arial" w:hAnsi="Arial" w:cs="Arial"/>
          <w:szCs w:val="22"/>
        </w:rPr>
        <w:t>et au respect de la continuité du service en cas de grève de son personnel.</w:t>
      </w:r>
    </w:p>
    <w:p w14:paraId="0F62B3A1" w14:textId="1D18FF7B" w:rsidR="001D3FAB" w:rsidRPr="00D203D2" w:rsidRDefault="001D3FAB" w:rsidP="00592A0D">
      <w:pPr>
        <w:pStyle w:val="Titre2"/>
        <w:numPr>
          <w:ilvl w:val="1"/>
          <w:numId w:val="13"/>
        </w:numPr>
        <w:spacing w:before="360"/>
        <w:rPr>
          <w:rFonts w:ascii="Arial" w:hAnsi="Arial" w:cs="Arial"/>
          <w:noProof/>
          <w:sz w:val="22"/>
          <w:szCs w:val="22"/>
        </w:rPr>
      </w:pPr>
      <w:bookmarkStart w:id="22" w:name="_Toc238049141"/>
      <w:r w:rsidRPr="00D203D2">
        <w:rPr>
          <w:rFonts w:ascii="Arial" w:hAnsi="Arial" w:cs="Arial"/>
          <w:noProof/>
          <w:sz w:val="22"/>
          <w:szCs w:val="22"/>
        </w:rPr>
        <w:t>Description des prestations</w:t>
      </w:r>
      <w:bookmarkEnd w:id="22"/>
    </w:p>
    <w:p w14:paraId="6FB9FD09" w14:textId="2B0D9954" w:rsidR="006F0304" w:rsidRPr="00D203D2" w:rsidRDefault="006F0304" w:rsidP="00DA0C9B">
      <w:pPr>
        <w:pStyle w:val="Titre3"/>
        <w:spacing w:before="360"/>
        <w:rPr>
          <w:rFonts w:ascii="Arial" w:hAnsi="Arial" w:cs="Arial"/>
          <w:sz w:val="22"/>
          <w:szCs w:val="22"/>
        </w:rPr>
      </w:pPr>
      <w:bookmarkStart w:id="23" w:name="_Toc238049142"/>
      <w:r w:rsidRPr="00D203D2">
        <w:rPr>
          <w:rFonts w:ascii="Arial" w:hAnsi="Arial" w:cs="Arial"/>
          <w:sz w:val="22"/>
          <w:szCs w:val="22"/>
        </w:rPr>
        <w:t>Les prestations forfaitaires</w:t>
      </w:r>
      <w:bookmarkEnd w:id="23"/>
    </w:p>
    <w:p w14:paraId="1EB238B4" w14:textId="4D16C4EC" w:rsidR="006F0304" w:rsidRPr="00D203D2" w:rsidRDefault="006F0304" w:rsidP="00DA0C9B">
      <w:pPr>
        <w:pStyle w:val="Retraitnormal"/>
        <w:spacing w:before="360" w:after="120"/>
        <w:ind w:left="0"/>
        <w:rPr>
          <w:rFonts w:ascii="Arial" w:hAnsi="Arial" w:cs="Arial"/>
          <w:szCs w:val="22"/>
        </w:rPr>
      </w:pPr>
      <w:r w:rsidRPr="00D203D2">
        <w:rPr>
          <w:rFonts w:ascii="Arial" w:hAnsi="Arial" w:cs="Arial"/>
          <w:szCs w:val="22"/>
        </w:rPr>
        <w:t>Les prestations forfaitaires peuvent être modifiées, à titre temporaire ou définitif, en augmentation ou en diminution en fonction des évolutions du patrimoine ou de l’organisation de l’Organisme.</w:t>
      </w:r>
    </w:p>
    <w:p w14:paraId="3636198C" w14:textId="77777777" w:rsidR="006F0304" w:rsidRPr="00D203D2" w:rsidRDefault="006F0304" w:rsidP="00DA0C9B">
      <w:pPr>
        <w:pStyle w:val="Retraitnormal"/>
        <w:spacing w:before="360" w:after="120"/>
        <w:ind w:left="0"/>
        <w:rPr>
          <w:rFonts w:ascii="Arial" w:hAnsi="Arial" w:cs="Arial"/>
          <w:szCs w:val="22"/>
        </w:rPr>
      </w:pPr>
      <w:r w:rsidRPr="00D203D2">
        <w:rPr>
          <w:rFonts w:ascii="Arial" w:hAnsi="Arial" w:cs="Arial"/>
          <w:szCs w:val="22"/>
        </w:rPr>
        <w:t>Ces modifications peuvent résulter :</w:t>
      </w:r>
    </w:p>
    <w:p w14:paraId="547EE6A0" w14:textId="43C96256" w:rsidR="006F0304" w:rsidRPr="00D203D2" w:rsidRDefault="009375B4" w:rsidP="00592A0D">
      <w:pPr>
        <w:pStyle w:val="Retraitnormal"/>
        <w:numPr>
          <w:ilvl w:val="0"/>
          <w:numId w:val="21"/>
        </w:numPr>
        <w:spacing w:before="360" w:after="120"/>
        <w:rPr>
          <w:rFonts w:ascii="Arial" w:hAnsi="Arial" w:cs="Arial"/>
          <w:szCs w:val="22"/>
        </w:rPr>
      </w:pPr>
      <w:r w:rsidRPr="00D203D2">
        <w:rPr>
          <w:rFonts w:ascii="Arial" w:hAnsi="Arial" w:cs="Arial"/>
          <w:szCs w:val="22"/>
        </w:rPr>
        <w:t>De</w:t>
      </w:r>
      <w:r w:rsidR="006F0304" w:rsidRPr="00D203D2">
        <w:rPr>
          <w:rFonts w:ascii="Arial" w:hAnsi="Arial" w:cs="Arial"/>
          <w:szCs w:val="22"/>
        </w:rPr>
        <w:t xml:space="preserve"> la suppression de prestations forfaitaires prévues ci-après,</w:t>
      </w:r>
    </w:p>
    <w:p w14:paraId="12493BE7" w14:textId="4414A74A" w:rsidR="006F0304" w:rsidRPr="00DA0C9B" w:rsidRDefault="009375B4" w:rsidP="00592A0D">
      <w:pPr>
        <w:pStyle w:val="Retraitnormal"/>
        <w:numPr>
          <w:ilvl w:val="0"/>
          <w:numId w:val="21"/>
        </w:numPr>
        <w:spacing w:before="360" w:after="120"/>
        <w:rPr>
          <w:rFonts w:ascii="Arial" w:hAnsi="Arial" w:cs="Arial"/>
          <w:szCs w:val="22"/>
        </w:rPr>
      </w:pPr>
      <w:r w:rsidRPr="00D203D2">
        <w:rPr>
          <w:rFonts w:ascii="Arial" w:hAnsi="Arial" w:cs="Arial"/>
          <w:szCs w:val="22"/>
        </w:rPr>
        <w:t>D’autres</w:t>
      </w:r>
      <w:r w:rsidR="006F0304" w:rsidRPr="00D203D2">
        <w:rPr>
          <w:rFonts w:ascii="Arial" w:hAnsi="Arial" w:cs="Arial"/>
          <w:szCs w:val="22"/>
        </w:rPr>
        <w:t xml:space="preserve"> situations (nouveaux immeubles à prendre en compte dans le même secteur géographique, prestations non prévues dans le recensement d’origine d</w:t>
      </w:r>
      <w:r w:rsidR="00A410DC" w:rsidRPr="00D203D2">
        <w:rPr>
          <w:rFonts w:ascii="Arial" w:hAnsi="Arial" w:cs="Arial"/>
          <w:szCs w:val="22"/>
        </w:rPr>
        <w:t>u marché</w:t>
      </w:r>
      <w:r w:rsidR="006F0304" w:rsidRPr="00D203D2">
        <w:rPr>
          <w:rFonts w:ascii="Arial" w:hAnsi="Arial" w:cs="Arial"/>
          <w:szCs w:val="22"/>
        </w:rPr>
        <w:t>, etc.</w:t>
      </w:r>
      <w:r w:rsidRPr="00D203D2">
        <w:rPr>
          <w:rFonts w:ascii="Arial" w:hAnsi="Arial" w:cs="Arial"/>
          <w:szCs w:val="22"/>
        </w:rPr>
        <w:t>.)</w:t>
      </w:r>
      <w:r w:rsidR="006F0304" w:rsidRPr="00D203D2">
        <w:rPr>
          <w:rFonts w:ascii="Arial" w:hAnsi="Arial" w:cs="Arial"/>
          <w:szCs w:val="22"/>
        </w:rPr>
        <w:t>.</w:t>
      </w:r>
    </w:p>
    <w:p w14:paraId="262A1666" w14:textId="1E8BCBC9" w:rsidR="006F0304" w:rsidRPr="00D203D2" w:rsidRDefault="006F0304" w:rsidP="00DA0C9B">
      <w:pPr>
        <w:pStyle w:val="Retraitnormal"/>
        <w:spacing w:before="360" w:after="120"/>
        <w:ind w:left="0"/>
        <w:rPr>
          <w:rFonts w:ascii="Arial" w:hAnsi="Arial" w:cs="Arial"/>
          <w:szCs w:val="22"/>
        </w:rPr>
      </w:pPr>
      <w:r w:rsidRPr="00D203D2">
        <w:rPr>
          <w:rFonts w:ascii="Arial" w:hAnsi="Arial" w:cs="Arial"/>
          <w:szCs w:val="22"/>
        </w:rPr>
        <w:t xml:space="preserve">Lorsque des prestations sont supprimées ou ajoutées en cours d'exécution, les prix des prestations, sont calculés au prorata </w:t>
      </w:r>
      <w:proofErr w:type="spellStart"/>
      <w:r w:rsidRPr="00D203D2">
        <w:rPr>
          <w:rFonts w:ascii="Arial" w:hAnsi="Arial" w:cs="Arial"/>
          <w:szCs w:val="22"/>
        </w:rPr>
        <w:t>temporis</w:t>
      </w:r>
      <w:proofErr w:type="spellEnd"/>
      <w:r w:rsidRPr="00D203D2">
        <w:rPr>
          <w:rFonts w:ascii="Arial" w:hAnsi="Arial" w:cs="Arial"/>
          <w:szCs w:val="22"/>
        </w:rPr>
        <w:t>.</w:t>
      </w:r>
    </w:p>
    <w:p w14:paraId="69158773" w14:textId="52889FF5" w:rsidR="006F0304" w:rsidRPr="00D203D2" w:rsidRDefault="006F0304" w:rsidP="00DA0C9B">
      <w:pPr>
        <w:pStyle w:val="Titre3"/>
        <w:spacing w:before="360"/>
        <w:rPr>
          <w:rFonts w:ascii="Arial" w:hAnsi="Arial" w:cs="Arial"/>
          <w:sz w:val="22"/>
          <w:szCs w:val="22"/>
        </w:rPr>
      </w:pPr>
      <w:bookmarkStart w:id="24" w:name="_Toc102723055"/>
      <w:bookmarkStart w:id="25" w:name="_Toc238049143"/>
      <w:r w:rsidRPr="00D203D2">
        <w:rPr>
          <w:rFonts w:ascii="Arial" w:hAnsi="Arial" w:cs="Arial"/>
          <w:sz w:val="22"/>
          <w:szCs w:val="22"/>
        </w:rPr>
        <w:t>Les prestations ponctuelles à bons de commandes</w:t>
      </w:r>
      <w:bookmarkEnd w:id="24"/>
      <w:bookmarkEnd w:id="25"/>
    </w:p>
    <w:p w14:paraId="6D918E84" w14:textId="6BE0BDD4" w:rsidR="006F0304" w:rsidRPr="00D203D2" w:rsidRDefault="006F0304" w:rsidP="00DA0C9B">
      <w:pPr>
        <w:spacing w:before="360" w:after="120"/>
        <w:rPr>
          <w:rFonts w:ascii="Arial" w:hAnsi="Arial" w:cs="Arial"/>
          <w:szCs w:val="22"/>
        </w:rPr>
      </w:pPr>
      <w:r w:rsidRPr="00D203D2">
        <w:rPr>
          <w:rFonts w:ascii="Arial" w:hAnsi="Arial" w:cs="Arial"/>
          <w:szCs w:val="22"/>
        </w:rPr>
        <w:t xml:space="preserve">Les prestations ponctuelles feront l’objet d’un bon de commande par application </w:t>
      </w:r>
      <w:r w:rsidR="008075B8" w:rsidRPr="00D203D2">
        <w:rPr>
          <w:rFonts w:ascii="Arial" w:hAnsi="Arial" w:cs="Arial"/>
          <w:szCs w:val="22"/>
        </w:rPr>
        <w:t>du bordereau</w:t>
      </w:r>
      <w:r w:rsidRPr="00D203D2">
        <w:rPr>
          <w:rFonts w:ascii="Arial" w:hAnsi="Arial" w:cs="Arial"/>
          <w:szCs w:val="22"/>
        </w:rPr>
        <w:t xml:space="preserve"> des prix unitaires.</w:t>
      </w:r>
    </w:p>
    <w:p w14:paraId="2534D5E5" w14:textId="04363DB7" w:rsidR="00CE4D2D" w:rsidRPr="00D203D2" w:rsidRDefault="006F0304" w:rsidP="00DA0C9B">
      <w:pPr>
        <w:spacing w:before="360" w:after="120"/>
      </w:pPr>
      <w:r w:rsidRPr="00D203D2">
        <w:rPr>
          <w:rFonts w:ascii="Arial" w:hAnsi="Arial" w:cs="Arial"/>
          <w:color w:val="000000"/>
          <w:szCs w:val="22"/>
        </w:rPr>
        <w:t>L'exécution des prestations ponctuelles, est subordonnée à un bon de commande préalable et régulier émis par l’Organisme, signé par un représentant habilité.</w:t>
      </w:r>
    </w:p>
    <w:p w14:paraId="0020AF47" w14:textId="23CAAE10" w:rsidR="006F0304" w:rsidRPr="00DA0C9B" w:rsidRDefault="00CE4D2D" w:rsidP="00DA0C9B">
      <w:pPr>
        <w:pStyle w:val="Titre4"/>
        <w:spacing w:before="360" w:after="120"/>
        <w:rPr>
          <w:rFonts w:ascii="Arial" w:hAnsi="Arial" w:cs="Arial"/>
        </w:rPr>
      </w:pPr>
      <w:bookmarkStart w:id="26" w:name="_Toc449462632"/>
      <w:bookmarkStart w:id="27" w:name="_Toc102723056"/>
      <w:bookmarkStart w:id="28" w:name="_Toc238049144"/>
      <w:r w:rsidRPr="00D203D2">
        <w:rPr>
          <w:rFonts w:ascii="Arial" w:hAnsi="Arial" w:cs="Arial"/>
        </w:rPr>
        <w:t>Transmission des bons de commande</w:t>
      </w:r>
      <w:bookmarkEnd w:id="26"/>
      <w:r w:rsidRPr="00D203D2">
        <w:rPr>
          <w:rFonts w:ascii="Arial" w:hAnsi="Arial" w:cs="Arial"/>
        </w:rPr>
        <w:t>s</w:t>
      </w:r>
      <w:bookmarkStart w:id="29" w:name="_Hlk230255371"/>
      <w:bookmarkEnd w:id="27"/>
      <w:bookmarkEnd w:id="28"/>
    </w:p>
    <w:p w14:paraId="34D3F0B1" w14:textId="38ECF730" w:rsidR="006F0304" w:rsidRPr="00DA0C9B" w:rsidRDefault="006F0304" w:rsidP="00DA0C9B">
      <w:pPr>
        <w:spacing w:before="360" w:after="120"/>
        <w:rPr>
          <w:rFonts w:ascii="Arial" w:hAnsi="Arial" w:cs="Arial"/>
          <w:color w:val="000000"/>
          <w:szCs w:val="22"/>
          <w:shd w:val="clear" w:color="auto" w:fill="FFFF00"/>
        </w:rPr>
      </w:pPr>
      <w:r w:rsidRPr="00D203D2">
        <w:rPr>
          <w:rFonts w:ascii="Arial" w:hAnsi="Arial" w:cs="Arial"/>
          <w:color w:val="000000"/>
          <w:szCs w:val="22"/>
        </w:rPr>
        <w:t>Les bons de commande pour prestations ponctuel</w:t>
      </w:r>
      <w:r w:rsidR="00D545A5">
        <w:rPr>
          <w:rFonts w:ascii="Arial" w:hAnsi="Arial" w:cs="Arial"/>
          <w:color w:val="000000"/>
          <w:szCs w:val="22"/>
        </w:rPr>
        <w:t>le</w:t>
      </w:r>
      <w:r w:rsidRPr="00D203D2">
        <w:rPr>
          <w:rFonts w:ascii="Arial" w:hAnsi="Arial" w:cs="Arial"/>
          <w:color w:val="000000"/>
          <w:szCs w:val="22"/>
        </w:rPr>
        <w:t>s seront transmis par courriel.</w:t>
      </w:r>
    </w:p>
    <w:p w14:paraId="4F37B64F" w14:textId="7D960752" w:rsidR="006F0304" w:rsidRPr="00D203D2" w:rsidRDefault="006F0304" w:rsidP="00DA0C9B">
      <w:pPr>
        <w:spacing w:before="360" w:after="120"/>
        <w:rPr>
          <w:rFonts w:ascii="Arial" w:hAnsi="Arial" w:cs="Arial"/>
          <w:color w:val="000000"/>
          <w:szCs w:val="22"/>
        </w:rPr>
      </w:pPr>
      <w:r w:rsidRPr="00D203D2">
        <w:rPr>
          <w:rFonts w:ascii="Arial" w:hAnsi="Arial" w:cs="Arial"/>
          <w:color w:val="000000"/>
          <w:szCs w:val="22"/>
        </w:rPr>
        <w:t>Dans les cas d’urgence, la demande d’intervention peut être faîte par tous moyens de transmission possible (téléphone, fax, courriel…) et le titulaire est tenu d’y répondre. Un bon de commande de régularisation sera alors adressé ultérieurement au titulaire.</w:t>
      </w:r>
    </w:p>
    <w:p w14:paraId="3EE76CAE" w14:textId="6EF4C7A1" w:rsidR="006F0304" w:rsidRPr="00D203D2" w:rsidRDefault="006F0304" w:rsidP="00DA0C9B">
      <w:pPr>
        <w:spacing w:before="360" w:after="120"/>
        <w:rPr>
          <w:rFonts w:ascii="Arial" w:hAnsi="Arial" w:cs="Arial"/>
          <w:color w:val="000000"/>
          <w:szCs w:val="22"/>
        </w:rPr>
      </w:pPr>
      <w:r w:rsidRPr="00D203D2">
        <w:rPr>
          <w:rFonts w:ascii="Arial" w:hAnsi="Arial" w:cs="Arial"/>
          <w:color w:val="000000"/>
          <w:szCs w:val="22"/>
        </w:rPr>
        <w:lastRenderedPageBreak/>
        <w:t xml:space="preserve">L’organisme se garde la possibilité d’annuler par écrit (télécopie, courriel) toute commande n’ayant pas encore été exécutée sans que le titulaire ne puisse prétendre à quelconque indemnité dans un délai maximum de </w:t>
      </w:r>
      <w:r w:rsidRPr="00D203D2">
        <w:rPr>
          <w:rFonts w:ascii="Arial" w:hAnsi="Arial" w:cs="Arial"/>
          <w:b/>
          <w:color w:val="000000"/>
          <w:szCs w:val="22"/>
        </w:rPr>
        <w:t>5 jours ouvrés</w:t>
      </w:r>
      <w:r w:rsidRPr="00D203D2">
        <w:rPr>
          <w:rFonts w:ascii="Arial" w:hAnsi="Arial" w:cs="Arial"/>
          <w:color w:val="000000"/>
          <w:szCs w:val="22"/>
        </w:rPr>
        <w:t xml:space="preserve"> à compter de la réception du bon de commande.</w:t>
      </w:r>
    </w:p>
    <w:p w14:paraId="23396D54" w14:textId="5BDD18B3" w:rsidR="00CE4D2D" w:rsidRPr="00DA0C9B" w:rsidRDefault="00CE4D2D" w:rsidP="00DA0C9B">
      <w:pPr>
        <w:pStyle w:val="Titre4"/>
        <w:spacing w:before="360" w:after="120"/>
        <w:rPr>
          <w:rFonts w:ascii="Arial" w:hAnsi="Arial" w:cs="Arial"/>
        </w:rPr>
      </w:pPr>
      <w:bookmarkStart w:id="30" w:name="_Toc449462633"/>
      <w:bookmarkStart w:id="31" w:name="_Toc188878622"/>
      <w:bookmarkStart w:id="32" w:name="_Toc238049145"/>
      <w:bookmarkEnd w:id="29"/>
      <w:r w:rsidRPr="00D203D2">
        <w:rPr>
          <w:rFonts w:ascii="Arial" w:hAnsi="Arial" w:cs="Arial"/>
        </w:rPr>
        <w:t>Contenu des bons de commande</w:t>
      </w:r>
      <w:bookmarkEnd w:id="30"/>
      <w:bookmarkEnd w:id="31"/>
      <w:bookmarkEnd w:id="32"/>
    </w:p>
    <w:p w14:paraId="24CAFAB4" w14:textId="5F71B765" w:rsidR="006F0304" w:rsidRPr="00D203D2" w:rsidRDefault="006F0304" w:rsidP="00DA0C9B">
      <w:pPr>
        <w:spacing w:before="360" w:after="120"/>
        <w:rPr>
          <w:rFonts w:ascii="Arial" w:hAnsi="Arial" w:cs="Arial"/>
          <w:color w:val="000000"/>
          <w:szCs w:val="22"/>
        </w:rPr>
      </w:pPr>
      <w:r w:rsidRPr="00D203D2">
        <w:rPr>
          <w:rFonts w:ascii="Arial" w:hAnsi="Arial" w:cs="Arial"/>
          <w:color w:val="000000"/>
          <w:szCs w:val="22"/>
        </w:rPr>
        <w:t>Le titulaire s'engage à exécuter les prestations sur toute demande de l’organisme suivant le libellé du bon de commande qui précise :</w:t>
      </w:r>
    </w:p>
    <w:p w14:paraId="1A009F03" w14:textId="77777777" w:rsidR="006F0304" w:rsidRPr="00D203D2" w:rsidRDefault="006F0304" w:rsidP="00592A0D">
      <w:pPr>
        <w:pStyle w:val="Paragraphedeliste"/>
        <w:numPr>
          <w:ilvl w:val="0"/>
          <w:numId w:val="11"/>
        </w:numPr>
        <w:autoSpaceDE w:val="0"/>
        <w:autoSpaceDN w:val="0"/>
        <w:adjustRightInd w:val="0"/>
        <w:spacing w:before="360" w:after="120"/>
        <w:jc w:val="left"/>
        <w:rPr>
          <w:rFonts w:ascii="Arial" w:hAnsi="Arial" w:cs="Arial"/>
          <w:szCs w:val="22"/>
        </w:rPr>
      </w:pPr>
      <w:r w:rsidRPr="00D203D2">
        <w:rPr>
          <w:rFonts w:ascii="Arial" w:hAnsi="Arial" w:cs="Arial"/>
          <w:szCs w:val="22"/>
        </w:rPr>
        <w:t>L’identification des parties : organisme et titulaire ;</w:t>
      </w:r>
    </w:p>
    <w:p w14:paraId="67838245" w14:textId="3B69791F" w:rsidR="006F0304" w:rsidRPr="009375B4" w:rsidRDefault="006F0304" w:rsidP="00592A0D">
      <w:pPr>
        <w:pStyle w:val="Paragraphedeliste"/>
        <w:numPr>
          <w:ilvl w:val="0"/>
          <w:numId w:val="11"/>
        </w:numPr>
        <w:spacing w:before="360" w:after="120"/>
        <w:rPr>
          <w:rFonts w:ascii="Arial" w:hAnsi="Arial" w:cs="Arial"/>
          <w:color w:val="000000"/>
          <w:szCs w:val="22"/>
        </w:rPr>
      </w:pPr>
      <w:r w:rsidRPr="00D203D2">
        <w:rPr>
          <w:rFonts w:ascii="Arial" w:hAnsi="Arial" w:cs="Arial"/>
          <w:szCs w:val="22"/>
        </w:rPr>
        <w:t xml:space="preserve">La référence </w:t>
      </w:r>
      <w:r w:rsidR="00C53E7D">
        <w:rPr>
          <w:rFonts w:ascii="Arial" w:hAnsi="Arial" w:cs="Arial"/>
          <w:szCs w:val="22"/>
        </w:rPr>
        <w:t xml:space="preserve">du marché </w:t>
      </w:r>
      <w:r w:rsidRPr="00D203D2">
        <w:rPr>
          <w:rFonts w:ascii="Arial" w:hAnsi="Arial" w:cs="Arial"/>
          <w:szCs w:val="22"/>
        </w:rPr>
        <w:t>;</w:t>
      </w:r>
    </w:p>
    <w:p w14:paraId="3B298CEC" w14:textId="77777777" w:rsidR="006F0304" w:rsidRPr="00D203D2" w:rsidRDefault="006F0304" w:rsidP="00592A0D">
      <w:pPr>
        <w:pStyle w:val="Paragraphedeliste"/>
        <w:numPr>
          <w:ilvl w:val="0"/>
          <w:numId w:val="11"/>
        </w:numPr>
        <w:autoSpaceDE w:val="0"/>
        <w:autoSpaceDN w:val="0"/>
        <w:adjustRightInd w:val="0"/>
        <w:spacing w:before="360" w:after="120"/>
        <w:jc w:val="left"/>
        <w:rPr>
          <w:rFonts w:ascii="Arial" w:hAnsi="Arial" w:cs="Arial"/>
          <w:szCs w:val="22"/>
        </w:rPr>
      </w:pPr>
      <w:r w:rsidRPr="00D203D2">
        <w:rPr>
          <w:rFonts w:ascii="Arial" w:hAnsi="Arial" w:cs="Arial"/>
          <w:szCs w:val="22"/>
        </w:rPr>
        <w:t>Le numéro, la date et la durée du bon de commande ;</w:t>
      </w:r>
    </w:p>
    <w:p w14:paraId="44101D3D" w14:textId="51EB1DEE" w:rsidR="006F0304" w:rsidRPr="00D203D2" w:rsidRDefault="006F0304" w:rsidP="00592A0D">
      <w:pPr>
        <w:pStyle w:val="Paragraphedeliste"/>
        <w:numPr>
          <w:ilvl w:val="0"/>
          <w:numId w:val="11"/>
        </w:numPr>
        <w:autoSpaceDE w:val="0"/>
        <w:autoSpaceDN w:val="0"/>
        <w:adjustRightInd w:val="0"/>
        <w:spacing w:before="360" w:after="120"/>
        <w:jc w:val="left"/>
        <w:rPr>
          <w:rFonts w:ascii="Arial" w:hAnsi="Arial" w:cs="Arial"/>
          <w:szCs w:val="22"/>
        </w:rPr>
      </w:pPr>
      <w:r w:rsidRPr="00D203D2">
        <w:rPr>
          <w:rFonts w:ascii="Arial" w:hAnsi="Arial" w:cs="Arial"/>
          <w:szCs w:val="22"/>
        </w:rPr>
        <w:t xml:space="preserve">L’adresse et les coordonnées du ou des destinataire(s) et du ou des lieux d'exécution de la prestation ; La désignation et la référence des prestations à exécuter et les sites s’y </w:t>
      </w:r>
      <w:r w:rsidR="009375B4" w:rsidRPr="00D203D2">
        <w:rPr>
          <w:rFonts w:ascii="Arial" w:hAnsi="Arial" w:cs="Arial"/>
          <w:szCs w:val="22"/>
        </w:rPr>
        <w:t>référant ;</w:t>
      </w:r>
    </w:p>
    <w:p w14:paraId="393E8F64" w14:textId="77777777" w:rsidR="006F0304" w:rsidRPr="00D203D2" w:rsidRDefault="006F0304" w:rsidP="00592A0D">
      <w:pPr>
        <w:pStyle w:val="Paragraphedeliste"/>
        <w:numPr>
          <w:ilvl w:val="0"/>
          <w:numId w:val="11"/>
        </w:numPr>
        <w:autoSpaceDE w:val="0"/>
        <w:autoSpaceDN w:val="0"/>
        <w:adjustRightInd w:val="0"/>
        <w:spacing w:before="360" w:after="120"/>
        <w:jc w:val="left"/>
        <w:rPr>
          <w:rFonts w:ascii="Arial" w:hAnsi="Arial" w:cs="Arial"/>
          <w:szCs w:val="22"/>
        </w:rPr>
      </w:pPr>
      <w:r w:rsidRPr="00D203D2">
        <w:rPr>
          <w:rFonts w:ascii="Arial" w:hAnsi="Arial" w:cs="Arial"/>
          <w:szCs w:val="22"/>
        </w:rPr>
        <w:t>La quantité commandée ;</w:t>
      </w:r>
    </w:p>
    <w:p w14:paraId="300FCE30" w14:textId="77777777" w:rsidR="006F0304" w:rsidRPr="00D203D2" w:rsidRDefault="006F0304" w:rsidP="00592A0D">
      <w:pPr>
        <w:pStyle w:val="Paragraphedeliste"/>
        <w:numPr>
          <w:ilvl w:val="0"/>
          <w:numId w:val="11"/>
        </w:numPr>
        <w:autoSpaceDE w:val="0"/>
        <w:autoSpaceDN w:val="0"/>
        <w:adjustRightInd w:val="0"/>
        <w:spacing w:before="360" w:after="120"/>
        <w:jc w:val="left"/>
        <w:rPr>
          <w:rFonts w:ascii="Arial" w:hAnsi="Arial" w:cs="Arial"/>
          <w:szCs w:val="22"/>
        </w:rPr>
      </w:pPr>
      <w:r w:rsidRPr="00D203D2">
        <w:rPr>
          <w:rFonts w:ascii="Arial" w:hAnsi="Arial" w:cs="Arial"/>
          <w:szCs w:val="22"/>
        </w:rPr>
        <w:t>Le prix unitaire initial HT (éventuellement révisé) ;</w:t>
      </w:r>
    </w:p>
    <w:p w14:paraId="6965DFA0" w14:textId="77777777" w:rsidR="006F0304" w:rsidRPr="00D203D2" w:rsidRDefault="006F0304" w:rsidP="00592A0D">
      <w:pPr>
        <w:pStyle w:val="Paragraphedeliste"/>
        <w:numPr>
          <w:ilvl w:val="0"/>
          <w:numId w:val="11"/>
        </w:numPr>
        <w:autoSpaceDE w:val="0"/>
        <w:autoSpaceDN w:val="0"/>
        <w:adjustRightInd w:val="0"/>
        <w:spacing w:before="360" w:after="120"/>
        <w:jc w:val="left"/>
        <w:rPr>
          <w:rFonts w:ascii="Arial" w:hAnsi="Arial" w:cs="Arial"/>
          <w:szCs w:val="22"/>
        </w:rPr>
      </w:pPr>
      <w:r w:rsidRPr="00D203D2">
        <w:rPr>
          <w:rFonts w:ascii="Arial" w:hAnsi="Arial" w:cs="Arial"/>
          <w:szCs w:val="22"/>
        </w:rPr>
        <w:t>Le taux de la TVA ;</w:t>
      </w:r>
    </w:p>
    <w:p w14:paraId="0440F550" w14:textId="77777777" w:rsidR="006F0304" w:rsidRPr="00D203D2" w:rsidRDefault="006F0304" w:rsidP="00592A0D">
      <w:pPr>
        <w:pStyle w:val="Paragraphedeliste"/>
        <w:numPr>
          <w:ilvl w:val="0"/>
          <w:numId w:val="11"/>
        </w:numPr>
        <w:autoSpaceDE w:val="0"/>
        <w:autoSpaceDN w:val="0"/>
        <w:adjustRightInd w:val="0"/>
        <w:spacing w:before="360" w:after="120"/>
        <w:jc w:val="left"/>
        <w:rPr>
          <w:rFonts w:ascii="Arial" w:hAnsi="Arial" w:cs="Arial"/>
          <w:szCs w:val="22"/>
        </w:rPr>
      </w:pPr>
      <w:r w:rsidRPr="00D203D2">
        <w:rPr>
          <w:rFonts w:ascii="Arial" w:hAnsi="Arial" w:cs="Arial"/>
          <w:szCs w:val="22"/>
        </w:rPr>
        <w:t>Le montant TTC arrêté en toutes lettres ;</w:t>
      </w:r>
    </w:p>
    <w:p w14:paraId="4B0FBF06" w14:textId="77777777" w:rsidR="006F0304" w:rsidRPr="00D203D2" w:rsidRDefault="006F0304" w:rsidP="00592A0D">
      <w:pPr>
        <w:pStyle w:val="Paragraphedeliste"/>
        <w:numPr>
          <w:ilvl w:val="0"/>
          <w:numId w:val="11"/>
        </w:numPr>
        <w:autoSpaceDE w:val="0"/>
        <w:autoSpaceDN w:val="0"/>
        <w:adjustRightInd w:val="0"/>
        <w:spacing w:before="360" w:after="120"/>
        <w:jc w:val="left"/>
        <w:rPr>
          <w:rFonts w:ascii="Arial" w:hAnsi="Arial" w:cs="Arial"/>
          <w:szCs w:val="22"/>
        </w:rPr>
      </w:pPr>
      <w:r w:rsidRPr="00D203D2">
        <w:rPr>
          <w:rFonts w:ascii="Arial" w:hAnsi="Arial" w:cs="Arial"/>
          <w:szCs w:val="22"/>
        </w:rPr>
        <w:t>Le délai d’intervention sur site, si un délai est exigé et la date d’intervention éventuellement</w:t>
      </w:r>
    </w:p>
    <w:p w14:paraId="0CB2488C" w14:textId="11FFB987" w:rsidR="006F0304" w:rsidRPr="00DA0C9B" w:rsidRDefault="006F0304" w:rsidP="00592A0D">
      <w:pPr>
        <w:pStyle w:val="Paragraphedeliste"/>
        <w:numPr>
          <w:ilvl w:val="0"/>
          <w:numId w:val="11"/>
        </w:numPr>
        <w:spacing w:before="360" w:after="120"/>
        <w:rPr>
          <w:rFonts w:ascii="Arial" w:hAnsi="Arial" w:cs="Arial"/>
          <w:color w:val="000000"/>
          <w:szCs w:val="22"/>
        </w:rPr>
      </w:pPr>
      <w:r w:rsidRPr="00D203D2">
        <w:rPr>
          <w:rFonts w:ascii="Arial" w:hAnsi="Arial" w:cs="Arial"/>
          <w:szCs w:val="22"/>
        </w:rPr>
        <w:t>Les coordonnées (téléphone et courriel) de la personne à contacter éventuellement.</w:t>
      </w:r>
    </w:p>
    <w:p w14:paraId="47EA34C8" w14:textId="715BFEA3" w:rsidR="006F0304" w:rsidRPr="00D203D2" w:rsidRDefault="006F0304" w:rsidP="00DA0C9B">
      <w:pPr>
        <w:spacing w:before="360" w:after="120"/>
        <w:rPr>
          <w:rFonts w:ascii="Arial" w:hAnsi="Arial" w:cs="Arial"/>
          <w:color w:val="000000"/>
          <w:szCs w:val="22"/>
        </w:rPr>
      </w:pPr>
      <w:r w:rsidRPr="00D203D2">
        <w:rPr>
          <w:rFonts w:ascii="Arial" w:hAnsi="Arial" w:cs="Arial"/>
          <w:color w:val="000000"/>
          <w:szCs w:val="22"/>
        </w:rPr>
        <w:t>Les prestations sur bons de commandes seront facturées au fur et à mesure de leur réalisation.</w:t>
      </w:r>
    </w:p>
    <w:p w14:paraId="7FE49A85" w14:textId="63D2946F" w:rsidR="006F0304" w:rsidRPr="00D203D2" w:rsidRDefault="006F0304" w:rsidP="00DA0C9B">
      <w:pPr>
        <w:spacing w:before="360" w:after="120"/>
        <w:rPr>
          <w:rFonts w:ascii="Arial" w:hAnsi="Arial" w:cs="Arial"/>
          <w:color w:val="000000"/>
          <w:szCs w:val="22"/>
        </w:rPr>
      </w:pPr>
      <w:r w:rsidRPr="00D203D2">
        <w:rPr>
          <w:rFonts w:ascii="Arial" w:hAnsi="Arial" w:cs="Arial"/>
          <w:color w:val="000000"/>
          <w:szCs w:val="22"/>
        </w:rPr>
        <w:t>Le titulaire veillera à transmettre à l’organisme les factures établies sur la base du bon de commande correspondant dans un délai de 30 jours à compter de la réalisation effective des prestations et après l’admission des prestations en application d</w:t>
      </w:r>
      <w:r w:rsidR="00A410DC" w:rsidRPr="00D203D2">
        <w:rPr>
          <w:rFonts w:ascii="Arial" w:hAnsi="Arial" w:cs="Arial"/>
          <w:color w:val="000000"/>
          <w:szCs w:val="22"/>
        </w:rPr>
        <w:t>u marché</w:t>
      </w:r>
      <w:r w:rsidRPr="00D203D2">
        <w:rPr>
          <w:rFonts w:ascii="Arial" w:hAnsi="Arial" w:cs="Arial"/>
          <w:color w:val="000000"/>
          <w:szCs w:val="22"/>
        </w:rPr>
        <w:t xml:space="preserve">. </w:t>
      </w:r>
    </w:p>
    <w:p w14:paraId="6AC44E41" w14:textId="7543E1C4" w:rsidR="00BA4BFF" w:rsidRPr="00DA0C9B" w:rsidRDefault="006F0304" w:rsidP="00DA0C9B">
      <w:pPr>
        <w:spacing w:before="360" w:after="120"/>
        <w:rPr>
          <w:rFonts w:ascii="Arial" w:hAnsi="Arial" w:cs="Arial"/>
          <w:color w:val="000000"/>
          <w:szCs w:val="22"/>
        </w:rPr>
      </w:pPr>
      <w:r w:rsidRPr="00D203D2">
        <w:rPr>
          <w:rFonts w:ascii="Arial" w:hAnsi="Arial" w:cs="Arial"/>
          <w:color w:val="000000"/>
          <w:szCs w:val="22"/>
        </w:rPr>
        <w:t>Le titulaire est informé que s’il réalise une prestation ponctuelle sans avoir reçu préalablement un bon de commande conforme au formalisme décrit ci-dessus, il pourra se voir refuser le règlement de cette prestation.</w:t>
      </w:r>
    </w:p>
    <w:p w14:paraId="4D906CF6" w14:textId="7292761A" w:rsidR="00684F59" w:rsidRPr="00DA0C9B" w:rsidRDefault="00292BB8" w:rsidP="00DA0C9B">
      <w:pPr>
        <w:pStyle w:val="Titre4"/>
        <w:spacing w:before="360" w:after="120"/>
        <w:rPr>
          <w:rFonts w:ascii="Arial" w:hAnsi="Arial" w:cs="Arial"/>
        </w:rPr>
      </w:pPr>
      <w:bookmarkStart w:id="33" w:name="_Toc449462634"/>
      <w:bookmarkStart w:id="34" w:name="_Toc102723058"/>
      <w:bookmarkStart w:id="35" w:name="_Toc238049146"/>
      <w:r w:rsidRPr="00D203D2">
        <w:rPr>
          <w:rFonts w:ascii="Arial" w:hAnsi="Arial" w:cs="Arial"/>
        </w:rPr>
        <w:t>Délai d’observation du titulaire sur les bons de commande</w:t>
      </w:r>
      <w:bookmarkEnd w:id="33"/>
      <w:r w:rsidRPr="00D203D2">
        <w:rPr>
          <w:rFonts w:ascii="Arial" w:hAnsi="Arial" w:cs="Arial"/>
        </w:rPr>
        <w:t>s</w:t>
      </w:r>
      <w:bookmarkEnd w:id="34"/>
      <w:bookmarkEnd w:id="35"/>
    </w:p>
    <w:p w14:paraId="45457555" w14:textId="3B49CF99" w:rsidR="00311FAF" w:rsidRPr="00D203D2" w:rsidRDefault="00311FAF" w:rsidP="00DA0C9B">
      <w:pPr>
        <w:spacing w:before="360" w:after="120"/>
        <w:rPr>
          <w:rFonts w:ascii="Arial" w:hAnsi="Arial" w:cs="Arial"/>
          <w:color w:val="000000"/>
          <w:szCs w:val="22"/>
        </w:rPr>
      </w:pPr>
      <w:r w:rsidRPr="00D203D2">
        <w:rPr>
          <w:rFonts w:ascii="Arial" w:hAnsi="Arial" w:cs="Arial"/>
          <w:color w:val="000000"/>
          <w:szCs w:val="22"/>
        </w:rPr>
        <w:t>Par dérogation à l’article 3.7.2 du C.C.A.G. - F.C.S., lorsque le titulaire estime que les prescriptions d’un bon de commande qui lui est notifié appellent à des observations de sa part, il doit les notifier au r</w:t>
      </w:r>
      <w:r w:rsidR="00451347" w:rsidRPr="00D203D2">
        <w:rPr>
          <w:rFonts w:ascii="Arial" w:hAnsi="Arial" w:cs="Arial"/>
          <w:color w:val="000000"/>
          <w:szCs w:val="22"/>
        </w:rPr>
        <w:t xml:space="preserve">eprésentant de </w:t>
      </w:r>
      <w:r w:rsidR="00FB01B9" w:rsidRPr="00D203D2">
        <w:rPr>
          <w:rFonts w:ascii="Arial" w:hAnsi="Arial" w:cs="Arial"/>
          <w:color w:val="000000"/>
          <w:szCs w:val="22"/>
        </w:rPr>
        <w:t>l’</w:t>
      </w:r>
      <w:r w:rsidR="00455237" w:rsidRPr="00D203D2">
        <w:rPr>
          <w:rFonts w:ascii="Arial" w:hAnsi="Arial" w:cs="Arial"/>
          <w:color w:val="000000"/>
          <w:szCs w:val="22"/>
        </w:rPr>
        <w:t>organisme</w:t>
      </w:r>
      <w:r w:rsidR="00451347" w:rsidRPr="00D203D2">
        <w:rPr>
          <w:rFonts w:ascii="Arial" w:hAnsi="Arial" w:cs="Arial"/>
          <w:color w:val="000000"/>
          <w:szCs w:val="22"/>
        </w:rPr>
        <w:t xml:space="preserve"> </w:t>
      </w:r>
      <w:r w:rsidRPr="00D203D2">
        <w:rPr>
          <w:rFonts w:ascii="Arial" w:hAnsi="Arial" w:cs="Arial"/>
          <w:color w:val="000000"/>
          <w:szCs w:val="22"/>
        </w:rPr>
        <w:t>dans un délai de</w:t>
      </w:r>
      <w:r w:rsidR="00C13890" w:rsidRPr="00D203D2">
        <w:rPr>
          <w:rFonts w:ascii="Arial" w:hAnsi="Arial" w:cs="Arial"/>
          <w:color w:val="000000"/>
          <w:szCs w:val="22"/>
        </w:rPr>
        <w:t xml:space="preserve"> </w:t>
      </w:r>
      <w:r w:rsidR="002272C5" w:rsidRPr="00D203D2">
        <w:rPr>
          <w:rFonts w:ascii="Arial" w:hAnsi="Arial" w:cs="Arial"/>
          <w:b/>
          <w:color w:val="000000"/>
          <w:szCs w:val="22"/>
        </w:rPr>
        <w:t>48 HEURES</w:t>
      </w:r>
      <w:r w:rsidRPr="00D203D2">
        <w:rPr>
          <w:rFonts w:ascii="Arial" w:hAnsi="Arial" w:cs="Arial"/>
          <w:color w:val="000000"/>
          <w:szCs w:val="22"/>
        </w:rPr>
        <w:t xml:space="preserve"> à compter de la date de réception du bon de commande, sous peine de forclusion.</w:t>
      </w:r>
    </w:p>
    <w:p w14:paraId="2EBA85F5" w14:textId="6D705F83" w:rsidR="006D2395" w:rsidRDefault="00311FAF" w:rsidP="00DA0C9B">
      <w:pPr>
        <w:spacing w:before="360" w:after="120"/>
        <w:rPr>
          <w:rFonts w:ascii="Arial" w:hAnsi="Arial" w:cs="Arial"/>
          <w:color w:val="000000"/>
          <w:szCs w:val="22"/>
        </w:rPr>
      </w:pPr>
      <w:r w:rsidRPr="00D203D2">
        <w:rPr>
          <w:rFonts w:ascii="Arial" w:hAnsi="Arial" w:cs="Arial"/>
          <w:color w:val="000000"/>
          <w:szCs w:val="22"/>
        </w:rPr>
        <w:t>Le titulaire se conforme aux bons de commande qui lui sont notifiés, que ceux-ci aient ou non fait l’objet d’observation de sa part.</w:t>
      </w:r>
    </w:p>
    <w:p w14:paraId="337A52FA" w14:textId="77777777" w:rsidR="00825B9D" w:rsidRPr="00D203D2" w:rsidRDefault="00825B9D" w:rsidP="00592A0D">
      <w:pPr>
        <w:pStyle w:val="Titre2"/>
        <w:numPr>
          <w:ilvl w:val="1"/>
          <w:numId w:val="13"/>
        </w:numPr>
        <w:spacing w:before="360"/>
        <w:rPr>
          <w:rFonts w:ascii="Arial" w:hAnsi="Arial" w:cs="Arial"/>
          <w:noProof/>
          <w:sz w:val="22"/>
          <w:szCs w:val="22"/>
        </w:rPr>
      </w:pPr>
      <w:bookmarkStart w:id="36" w:name="_Toc238049147"/>
      <w:r w:rsidRPr="00D203D2">
        <w:rPr>
          <w:rFonts w:ascii="Arial" w:hAnsi="Arial" w:cs="Arial"/>
          <w:noProof/>
          <w:sz w:val="22"/>
          <w:szCs w:val="22"/>
        </w:rPr>
        <w:t>Connaissance des lieux</w:t>
      </w:r>
      <w:bookmarkEnd w:id="36"/>
      <w:r w:rsidRPr="00D203D2">
        <w:rPr>
          <w:rFonts w:ascii="Arial" w:hAnsi="Arial" w:cs="Arial"/>
          <w:noProof/>
          <w:sz w:val="22"/>
          <w:szCs w:val="22"/>
        </w:rPr>
        <w:t xml:space="preserve"> </w:t>
      </w:r>
    </w:p>
    <w:p w14:paraId="76CE0C0C" w14:textId="77777777" w:rsidR="00825B9D" w:rsidRPr="00D203D2" w:rsidRDefault="00825B9D" w:rsidP="00825B9D">
      <w:pPr>
        <w:tabs>
          <w:tab w:val="left" w:pos="720"/>
        </w:tabs>
        <w:spacing w:before="360" w:after="120"/>
        <w:rPr>
          <w:rFonts w:ascii="Arial" w:hAnsi="Arial" w:cs="Arial"/>
          <w:szCs w:val="22"/>
        </w:rPr>
      </w:pPr>
      <w:r w:rsidRPr="00D203D2">
        <w:rPr>
          <w:rFonts w:ascii="Arial" w:hAnsi="Arial" w:cs="Arial"/>
          <w:szCs w:val="22"/>
        </w:rPr>
        <w:t xml:space="preserve">Le titulaire est réputé avoir pris connaissance des lieux et de tous les éléments afférents à l'exécution des prestations. Il reconnaît notamment, </w:t>
      </w:r>
    </w:p>
    <w:p w14:paraId="59B11049" w14:textId="77777777" w:rsidR="00825B9D" w:rsidRPr="00D203D2" w:rsidRDefault="00825B9D" w:rsidP="00592A0D">
      <w:pPr>
        <w:numPr>
          <w:ilvl w:val="0"/>
          <w:numId w:val="2"/>
        </w:numPr>
        <w:suppressAutoHyphens/>
        <w:overflowPunct w:val="0"/>
        <w:autoSpaceDE w:val="0"/>
        <w:textAlignment w:val="baseline"/>
        <w:rPr>
          <w:rFonts w:ascii="Arial" w:hAnsi="Arial" w:cs="Arial"/>
          <w:szCs w:val="22"/>
        </w:rPr>
      </w:pPr>
      <w:proofErr w:type="gramStart"/>
      <w:r w:rsidRPr="00D203D2">
        <w:rPr>
          <w:rFonts w:ascii="Arial" w:hAnsi="Arial" w:cs="Arial"/>
          <w:szCs w:val="22"/>
        </w:rPr>
        <w:lastRenderedPageBreak/>
        <w:t>avoir</w:t>
      </w:r>
      <w:proofErr w:type="gramEnd"/>
      <w:r w:rsidRPr="00D203D2">
        <w:rPr>
          <w:rFonts w:ascii="Arial" w:hAnsi="Arial" w:cs="Arial"/>
          <w:szCs w:val="22"/>
        </w:rPr>
        <w:t xml:space="preserve"> pris pleine connaissance de tous les documents utiles à la réalisation du marché, ainsi que des locaux en relation avec l'exécution de celui-ci, </w:t>
      </w:r>
    </w:p>
    <w:p w14:paraId="78CA97F5" w14:textId="77777777" w:rsidR="00825B9D" w:rsidRPr="00D203D2" w:rsidRDefault="00825B9D" w:rsidP="00592A0D">
      <w:pPr>
        <w:numPr>
          <w:ilvl w:val="0"/>
          <w:numId w:val="2"/>
        </w:numPr>
        <w:suppressAutoHyphens/>
        <w:overflowPunct w:val="0"/>
        <w:autoSpaceDE w:val="0"/>
        <w:textAlignment w:val="baseline"/>
        <w:rPr>
          <w:rFonts w:ascii="Arial" w:hAnsi="Arial" w:cs="Arial"/>
          <w:szCs w:val="22"/>
        </w:rPr>
      </w:pPr>
      <w:proofErr w:type="gramStart"/>
      <w:r w:rsidRPr="00D203D2">
        <w:rPr>
          <w:rFonts w:ascii="Arial" w:hAnsi="Arial" w:cs="Arial"/>
          <w:szCs w:val="22"/>
        </w:rPr>
        <w:t>avoir</w:t>
      </w:r>
      <w:proofErr w:type="gramEnd"/>
      <w:r w:rsidRPr="00D203D2">
        <w:rPr>
          <w:rFonts w:ascii="Arial" w:hAnsi="Arial" w:cs="Arial"/>
          <w:szCs w:val="22"/>
        </w:rPr>
        <w:t xml:space="preserve"> apprécié exactement toutes les conditions d'exécution du marché et s'être parfaitement et totalement rendu compte de sa nature, de son importance et de ses particularités,</w:t>
      </w:r>
    </w:p>
    <w:p w14:paraId="0F34913C" w14:textId="77777777" w:rsidR="00825B9D" w:rsidRPr="00D203D2" w:rsidRDefault="00825B9D" w:rsidP="00592A0D">
      <w:pPr>
        <w:numPr>
          <w:ilvl w:val="0"/>
          <w:numId w:val="2"/>
        </w:numPr>
        <w:suppressAutoHyphens/>
        <w:overflowPunct w:val="0"/>
        <w:autoSpaceDE w:val="0"/>
        <w:textAlignment w:val="baseline"/>
        <w:rPr>
          <w:rFonts w:ascii="Arial" w:hAnsi="Arial" w:cs="Arial"/>
          <w:szCs w:val="22"/>
        </w:rPr>
      </w:pPr>
      <w:proofErr w:type="gramStart"/>
      <w:r w:rsidRPr="00D203D2">
        <w:rPr>
          <w:rFonts w:ascii="Arial" w:hAnsi="Arial" w:cs="Arial"/>
          <w:szCs w:val="22"/>
        </w:rPr>
        <w:t>avoir</w:t>
      </w:r>
      <w:proofErr w:type="gramEnd"/>
      <w:r w:rsidRPr="00D203D2">
        <w:rPr>
          <w:rFonts w:ascii="Arial" w:hAnsi="Arial" w:cs="Arial"/>
          <w:szCs w:val="22"/>
        </w:rPr>
        <w:t xml:space="preserve"> contrôlé toutes les indications des documents du marché, notamment celles données par le C.C.T.P, s'être assuré qu'elles sont exactes, suffisantes et concordantes,</w:t>
      </w:r>
    </w:p>
    <w:p w14:paraId="6EB46EC1" w14:textId="77777777" w:rsidR="00825B9D" w:rsidRPr="00E24B50" w:rsidRDefault="00825B9D" w:rsidP="00592A0D">
      <w:pPr>
        <w:numPr>
          <w:ilvl w:val="0"/>
          <w:numId w:val="2"/>
        </w:numPr>
        <w:suppressAutoHyphens/>
        <w:overflowPunct w:val="0"/>
        <w:autoSpaceDE w:val="0"/>
        <w:textAlignment w:val="baseline"/>
        <w:rPr>
          <w:rFonts w:ascii="Arial" w:hAnsi="Arial" w:cs="Arial"/>
          <w:szCs w:val="22"/>
        </w:rPr>
      </w:pPr>
      <w:proofErr w:type="gramStart"/>
      <w:r w:rsidRPr="00D203D2">
        <w:rPr>
          <w:rFonts w:ascii="Arial" w:hAnsi="Arial" w:cs="Arial"/>
          <w:szCs w:val="22"/>
        </w:rPr>
        <w:t>s'être</w:t>
      </w:r>
      <w:proofErr w:type="gramEnd"/>
      <w:r w:rsidRPr="00D203D2">
        <w:rPr>
          <w:rFonts w:ascii="Arial" w:hAnsi="Arial" w:cs="Arial"/>
          <w:szCs w:val="22"/>
        </w:rPr>
        <w:t xml:space="preserve"> entouré de tous renseignements complémentaires éventuels auprès de l’organisme.</w:t>
      </w:r>
    </w:p>
    <w:p w14:paraId="1B09D8A7" w14:textId="77777777" w:rsidR="00825B9D" w:rsidRPr="00D203D2" w:rsidRDefault="00825B9D" w:rsidP="00825B9D">
      <w:pPr>
        <w:spacing w:before="360" w:after="120"/>
        <w:rPr>
          <w:rFonts w:ascii="Arial" w:hAnsi="Arial" w:cs="Arial"/>
          <w:szCs w:val="22"/>
        </w:rPr>
      </w:pPr>
      <w:r w:rsidRPr="00D203D2">
        <w:rPr>
          <w:rFonts w:ascii="Arial" w:hAnsi="Arial" w:cs="Arial"/>
          <w:szCs w:val="22"/>
        </w:rPr>
        <w:t>Tout lieu d'exécution d'une quelconque prestation devra être remis en parfait état pour ce qui se rapporte à l'objet du présent marché.</w:t>
      </w:r>
    </w:p>
    <w:p w14:paraId="63C93FEE" w14:textId="77777777" w:rsidR="00825B9D" w:rsidRPr="00D203D2" w:rsidRDefault="00825B9D" w:rsidP="00825B9D">
      <w:pPr>
        <w:spacing w:before="360" w:after="120"/>
        <w:rPr>
          <w:rFonts w:ascii="Arial" w:hAnsi="Arial" w:cs="Arial"/>
          <w:szCs w:val="22"/>
        </w:rPr>
      </w:pPr>
      <w:r w:rsidRPr="00D203D2">
        <w:rPr>
          <w:rFonts w:ascii="Arial" w:hAnsi="Arial" w:cs="Arial"/>
          <w:szCs w:val="22"/>
        </w:rPr>
        <w:t>L'exécution de toute prestation sera contrôlée par le représentant de l’Organisme.</w:t>
      </w:r>
    </w:p>
    <w:p w14:paraId="3AA66F51" w14:textId="77777777" w:rsidR="00825B9D" w:rsidRPr="00D203D2" w:rsidRDefault="00825B9D" w:rsidP="00592A0D">
      <w:pPr>
        <w:pStyle w:val="Titre2"/>
        <w:numPr>
          <w:ilvl w:val="1"/>
          <w:numId w:val="13"/>
        </w:numPr>
        <w:spacing w:before="360"/>
        <w:rPr>
          <w:rFonts w:ascii="Arial" w:hAnsi="Arial" w:cs="Arial"/>
          <w:noProof/>
          <w:sz w:val="22"/>
          <w:szCs w:val="22"/>
        </w:rPr>
      </w:pPr>
      <w:bookmarkStart w:id="37" w:name="_Toc449462584"/>
      <w:bookmarkStart w:id="38" w:name="_Toc238049148"/>
      <w:r w:rsidRPr="00D203D2">
        <w:rPr>
          <w:rFonts w:ascii="Arial" w:hAnsi="Arial" w:cs="Arial"/>
          <w:noProof/>
          <w:sz w:val="22"/>
          <w:szCs w:val="22"/>
        </w:rPr>
        <w:t>Obligations diverses du titulaire</w:t>
      </w:r>
      <w:bookmarkEnd w:id="37"/>
      <w:bookmarkEnd w:id="38"/>
    </w:p>
    <w:p w14:paraId="67A0C3A1" w14:textId="77777777" w:rsidR="00825B9D" w:rsidRPr="00D203D2" w:rsidRDefault="00825B9D" w:rsidP="00825B9D">
      <w:pPr>
        <w:spacing w:before="360" w:after="120"/>
        <w:rPr>
          <w:rFonts w:ascii="Arial" w:hAnsi="Arial" w:cs="Arial"/>
          <w:szCs w:val="22"/>
          <w:u w:val="single"/>
        </w:rPr>
      </w:pPr>
      <w:r w:rsidRPr="00D203D2">
        <w:rPr>
          <w:rFonts w:ascii="Arial" w:hAnsi="Arial" w:cs="Arial"/>
          <w:szCs w:val="22"/>
          <w:u w:val="single"/>
        </w:rPr>
        <w:t>Responsabilités :</w:t>
      </w:r>
    </w:p>
    <w:p w14:paraId="1D7DEDCD" w14:textId="77777777" w:rsidR="00825B9D" w:rsidRPr="00D203D2" w:rsidRDefault="00825B9D" w:rsidP="00825B9D">
      <w:pPr>
        <w:spacing w:before="360" w:after="120"/>
        <w:rPr>
          <w:rFonts w:ascii="Arial" w:hAnsi="Arial" w:cs="Arial"/>
          <w:color w:val="000000"/>
          <w:szCs w:val="22"/>
        </w:rPr>
      </w:pPr>
      <w:r w:rsidRPr="00D203D2">
        <w:rPr>
          <w:rFonts w:ascii="Arial" w:hAnsi="Arial" w:cs="Arial"/>
          <w:color w:val="000000"/>
          <w:szCs w:val="22"/>
        </w:rPr>
        <w:t>Le titulaire assume la direction et la responsabilité de l'exécution des prestations. En conséquence, il est seul responsable des dommages que l'exécution des prestations peut causer directement ou indirectement :</w:t>
      </w:r>
    </w:p>
    <w:p w14:paraId="0318A40C" w14:textId="77777777" w:rsidR="00825B9D" w:rsidRPr="00D203D2" w:rsidRDefault="00825B9D" w:rsidP="00592A0D">
      <w:pPr>
        <w:numPr>
          <w:ilvl w:val="0"/>
          <w:numId w:val="3"/>
        </w:numPr>
        <w:suppressAutoHyphens/>
        <w:overflowPunct w:val="0"/>
        <w:autoSpaceDE w:val="0"/>
        <w:textAlignment w:val="baseline"/>
        <w:rPr>
          <w:rFonts w:ascii="Arial" w:hAnsi="Arial" w:cs="Arial"/>
          <w:color w:val="000000"/>
          <w:szCs w:val="22"/>
        </w:rPr>
      </w:pPr>
      <w:proofErr w:type="gramStart"/>
      <w:r w:rsidRPr="00D203D2">
        <w:rPr>
          <w:rFonts w:ascii="Arial" w:hAnsi="Arial" w:cs="Arial"/>
          <w:color w:val="000000"/>
          <w:szCs w:val="22"/>
        </w:rPr>
        <w:t>à</w:t>
      </w:r>
      <w:proofErr w:type="gramEnd"/>
      <w:r w:rsidRPr="00D203D2">
        <w:rPr>
          <w:rFonts w:ascii="Arial" w:hAnsi="Arial" w:cs="Arial"/>
          <w:color w:val="000000"/>
          <w:szCs w:val="22"/>
        </w:rPr>
        <w:t xml:space="preserve"> son personnel ou à des tiers ;</w:t>
      </w:r>
    </w:p>
    <w:p w14:paraId="12AEFF4C" w14:textId="76FD5F7B" w:rsidR="00825B9D" w:rsidRPr="00825B9D" w:rsidRDefault="00825B9D" w:rsidP="00592A0D">
      <w:pPr>
        <w:numPr>
          <w:ilvl w:val="0"/>
          <w:numId w:val="3"/>
        </w:numPr>
        <w:suppressAutoHyphens/>
        <w:overflowPunct w:val="0"/>
        <w:autoSpaceDE w:val="0"/>
        <w:textAlignment w:val="baseline"/>
        <w:rPr>
          <w:rFonts w:ascii="Arial" w:hAnsi="Arial" w:cs="Arial"/>
          <w:color w:val="000000"/>
          <w:szCs w:val="22"/>
        </w:rPr>
      </w:pPr>
      <w:proofErr w:type="gramStart"/>
      <w:r w:rsidRPr="00D203D2">
        <w:rPr>
          <w:rFonts w:ascii="Arial" w:hAnsi="Arial" w:cs="Arial"/>
          <w:color w:val="000000"/>
          <w:szCs w:val="22"/>
        </w:rPr>
        <w:t>à</w:t>
      </w:r>
      <w:proofErr w:type="gramEnd"/>
      <w:r w:rsidRPr="00D203D2">
        <w:rPr>
          <w:rFonts w:ascii="Arial" w:hAnsi="Arial" w:cs="Arial"/>
          <w:color w:val="000000"/>
          <w:szCs w:val="22"/>
        </w:rPr>
        <w:t xml:space="preserve"> ses biens, aux biens appartenant à l’Organisme ou à des tiers.</w:t>
      </w:r>
    </w:p>
    <w:p w14:paraId="5E84C77F" w14:textId="77777777" w:rsidR="00825B9D" w:rsidRPr="00D203D2" w:rsidRDefault="00825B9D" w:rsidP="00825B9D">
      <w:pPr>
        <w:spacing w:before="360" w:after="120"/>
        <w:rPr>
          <w:rFonts w:ascii="Arial" w:hAnsi="Arial" w:cs="Arial"/>
          <w:szCs w:val="22"/>
          <w:u w:val="single"/>
        </w:rPr>
      </w:pPr>
      <w:r w:rsidRPr="00D203D2">
        <w:rPr>
          <w:rFonts w:ascii="Arial" w:hAnsi="Arial" w:cs="Arial"/>
          <w:szCs w:val="22"/>
          <w:u w:val="single"/>
        </w:rPr>
        <w:t>Assurances :</w:t>
      </w:r>
    </w:p>
    <w:p w14:paraId="26E63884" w14:textId="77777777" w:rsidR="00825B9D" w:rsidRPr="00D203D2" w:rsidRDefault="00825B9D" w:rsidP="00825B9D">
      <w:pPr>
        <w:overflowPunct w:val="0"/>
        <w:autoSpaceDE w:val="0"/>
        <w:autoSpaceDN w:val="0"/>
        <w:adjustRightInd w:val="0"/>
        <w:spacing w:before="360" w:after="120"/>
        <w:textAlignment w:val="baseline"/>
        <w:rPr>
          <w:rFonts w:ascii="Arial" w:hAnsi="Arial" w:cs="Arial"/>
          <w:szCs w:val="22"/>
        </w:rPr>
      </w:pPr>
      <w:r w:rsidRPr="00D203D2">
        <w:rPr>
          <w:rFonts w:ascii="Arial" w:hAnsi="Arial" w:cs="Arial"/>
          <w:szCs w:val="22"/>
        </w:rPr>
        <w:t>Le titulaire prend les précautions nécessaires pour éviter les accidents à son personnel et celui de la CRAM Ile-de-France.</w:t>
      </w:r>
    </w:p>
    <w:p w14:paraId="6912F093" w14:textId="77777777" w:rsidR="00825B9D" w:rsidRPr="00D203D2" w:rsidRDefault="00825B9D" w:rsidP="00825B9D">
      <w:pPr>
        <w:spacing w:before="360" w:after="120"/>
        <w:rPr>
          <w:rFonts w:ascii="Arial" w:hAnsi="Arial" w:cs="Arial"/>
          <w:szCs w:val="22"/>
        </w:rPr>
      </w:pPr>
      <w:r w:rsidRPr="00D203D2">
        <w:rPr>
          <w:rFonts w:ascii="Arial" w:hAnsi="Arial" w:cs="Arial"/>
          <w:szCs w:val="22"/>
        </w:rPr>
        <w:t xml:space="preserve">Le titulaire garantit les risques d’accidents professionnels liés à l’exécution des prestations qui pourraient se produire tant sur les lieux de travail que pendant les trajets et déplacements vers le site ou requis par ses prestations au titre des missions afférentes au contrat. </w:t>
      </w:r>
    </w:p>
    <w:p w14:paraId="16A42254" w14:textId="77777777" w:rsidR="00825B9D" w:rsidRPr="00D203D2" w:rsidRDefault="00825B9D" w:rsidP="00825B9D">
      <w:pPr>
        <w:spacing w:before="360" w:after="120"/>
        <w:rPr>
          <w:rFonts w:ascii="Arial" w:hAnsi="Arial" w:cs="Arial"/>
          <w:szCs w:val="22"/>
        </w:rPr>
      </w:pPr>
      <w:r w:rsidRPr="00D203D2">
        <w:rPr>
          <w:rFonts w:ascii="Arial" w:hAnsi="Arial" w:cs="Arial"/>
          <w:szCs w:val="22"/>
        </w:rPr>
        <w:t>De même, le titulaire s’engage à souscrire une police d’assurance spécifique pour les locaux mis à sa disposition par la CRAM Ile-de-France. Cette police doit couvrir tous les risques dont il pourrait être tenu pour responsable dans les conditions du droit commun, notamment accident, incendie, explosion, vol, dégâts des eaux, conséquence d’un défaut.</w:t>
      </w:r>
    </w:p>
    <w:p w14:paraId="31C5ABB6" w14:textId="77777777" w:rsidR="00825B9D" w:rsidRPr="00D203D2" w:rsidRDefault="00825B9D" w:rsidP="00825B9D">
      <w:pPr>
        <w:spacing w:before="360" w:after="120"/>
        <w:rPr>
          <w:rFonts w:ascii="Arial" w:hAnsi="Arial" w:cs="Arial"/>
          <w:b/>
          <w:szCs w:val="22"/>
        </w:rPr>
      </w:pPr>
      <w:r w:rsidRPr="00D203D2">
        <w:rPr>
          <w:rFonts w:ascii="Arial" w:hAnsi="Arial" w:cs="Arial"/>
          <w:szCs w:val="22"/>
        </w:rPr>
        <w:t xml:space="preserve">Le titulaire demeure seul responsable, sans recours auprès de la CRAM Ile-de-France, </w:t>
      </w:r>
      <w:r w:rsidRPr="00D203D2">
        <w:rPr>
          <w:rFonts w:ascii="Arial" w:hAnsi="Arial" w:cs="Arial"/>
          <w:b/>
          <w:szCs w:val="22"/>
        </w:rPr>
        <w:t>de tous dommages, dégâts, vols, accidents</w:t>
      </w:r>
      <w:r>
        <w:rPr>
          <w:rFonts w:ascii="Arial" w:hAnsi="Arial" w:cs="Arial"/>
          <w:b/>
          <w:szCs w:val="22"/>
        </w:rPr>
        <w:t xml:space="preserve"> </w:t>
      </w:r>
      <w:r w:rsidRPr="00D203D2">
        <w:rPr>
          <w:rFonts w:ascii="Arial" w:hAnsi="Arial" w:cs="Arial"/>
          <w:b/>
          <w:szCs w:val="22"/>
        </w:rPr>
        <w:t>et autres sinistres causés par négligence, manquement dans l'exécution du contrat ou toute autre cause pouvant lui être imputée.</w:t>
      </w:r>
    </w:p>
    <w:p w14:paraId="07592BA1" w14:textId="77777777" w:rsidR="00825B9D" w:rsidRPr="00D203D2" w:rsidRDefault="00825B9D" w:rsidP="00825B9D">
      <w:pPr>
        <w:spacing w:before="360" w:after="120"/>
        <w:rPr>
          <w:rFonts w:ascii="Arial" w:hAnsi="Arial" w:cs="Arial"/>
          <w:szCs w:val="22"/>
        </w:rPr>
      </w:pPr>
      <w:r w:rsidRPr="00D203D2">
        <w:rPr>
          <w:rFonts w:ascii="Arial" w:hAnsi="Arial" w:cs="Arial"/>
          <w:szCs w:val="22"/>
        </w:rPr>
        <w:t>La responsabilité du titulaire s’étend sur tout ce qui relève du travail couvert par le contrat et ne se termine qu’à l’expiration de celui-ci.</w:t>
      </w:r>
    </w:p>
    <w:p w14:paraId="02EB700C" w14:textId="77777777" w:rsidR="00825B9D" w:rsidRPr="00D203D2" w:rsidRDefault="00825B9D" w:rsidP="00825B9D">
      <w:pPr>
        <w:spacing w:before="360" w:after="120"/>
        <w:rPr>
          <w:rFonts w:ascii="Arial" w:hAnsi="Arial" w:cs="Arial"/>
          <w:szCs w:val="22"/>
        </w:rPr>
      </w:pPr>
      <w:r w:rsidRPr="00D203D2">
        <w:rPr>
          <w:rFonts w:ascii="Arial" w:hAnsi="Arial" w:cs="Arial"/>
          <w:szCs w:val="22"/>
        </w:rPr>
        <w:t xml:space="preserve">Pour tout matériel confié au personnel du titulaire, l’entretien de routine et l’usage selon les règles et la législation de sécurité, restent sous la responsabilité du titulaire. </w:t>
      </w:r>
    </w:p>
    <w:p w14:paraId="1D362473" w14:textId="77777777" w:rsidR="00825B9D" w:rsidRPr="00D203D2" w:rsidRDefault="00825B9D" w:rsidP="00825B9D">
      <w:pPr>
        <w:spacing w:before="360" w:after="120"/>
        <w:rPr>
          <w:rFonts w:ascii="Arial" w:hAnsi="Arial" w:cs="Arial"/>
          <w:szCs w:val="22"/>
        </w:rPr>
      </w:pPr>
      <w:r w:rsidRPr="00D203D2">
        <w:rPr>
          <w:rFonts w:ascii="Arial" w:hAnsi="Arial" w:cs="Arial"/>
          <w:szCs w:val="22"/>
        </w:rPr>
        <w:lastRenderedPageBreak/>
        <w:t>Le titulaire est tenu de faire assurer à ses frais, préalablement à leur mise à disposition et tant qu’il en dispose, les matériels et objets qui lui sont confiés.</w:t>
      </w:r>
    </w:p>
    <w:p w14:paraId="41210A13" w14:textId="77777777" w:rsidR="00825B9D" w:rsidRPr="00D203D2" w:rsidRDefault="00825B9D" w:rsidP="00825B9D">
      <w:pPr>
        <w:spacing w:before="360" w:after="120"/>
        <w:rPr>
          <w:rFonts w:ascii="Arial" w:hAnsi="Arial" w:cs="Arial"/>
          <w:szCs w:val="22"/>
        </w:rPr>
      </w:pPr>
      <w:r w:rsidRPr="00D203D2">
        <w:rPr>
          <w:rFonts w:ascii="Arial" w:hAnsi="Arial" w:cs="Arial"/>
          <w:szCs w:val="22"/>
        </w:rPr>
        <w:t>Sa responsabilité protège la CRAM Ile-de-France contre toute réclamation pour blessures et dommages aux biens, d’où qu’ils proviennent, pour toute cause pouvant lui être imputée.</w:t>
      </w:r>
    </w:p>
    <w:p w14:paraId="3519CDE5" w14:textId="1C4AE993" w:rsidR="00825B9D" w:rsidRPr="00825B9D" w:rsidRDefault="00825B9D" w:rsidP="00DA0C9B">
      <w:pPr>
        <w:spacing w:before="360" w:after="120"/>
        <w:rPr>
          <w:rFonts w:ascii="Arial" w:hAnsi="Arial" w:cs="Arial"/>
          <w:szCs w:val="22"/>
        </w:rPr>
      </w:pPr>
      <w:r w:rsidRPr="00D203D2">
        <w:rPr>
          <w:rFonts w:ascii="Arial" w:hAnsi="Arial" w:cs="Arial"/>
          <w:szCs w:val="22"/>
        </w:rPr>
        <w:t>La CRAM Ile-de-France décline toute responsabilité pour les dommages quelconques causés dans l'immeuble ou ses abords, aux installations d'appareils, véhicules, etc., appartenant au titulaire, aux ouvriers ou aux tiers.</w:t>
      </w:r>
    </w:p>
    <w:p w14:paraId="7DC2BFB2" w14:textId="77777777" w:rsidR="008A117F" w:rsidRPr="00D203D2" w:rsidRDefault="00817DDE" w:rsidP="00592A0D">
      <w:pPr>
        <w:pStyle w:val="Titre2"/>
        <w:numPr>
          <w:ilvl w:val="1"/>
          <w:numId w:val="13"/>
        </w:numPr>
        <w:spacing w:before="360"/>
        <w:rPr>
          <w:rFonts w:ascii="Arial" w:hAnsi="Arial" w:cs="Arial"/>
          <w:noProof/>
          <w:sz w:val="22"/>
          <w:szCs w:val="22"/>
        </w:rPr>
      </w:pPr>
      <w:bookmarkStart w:id="39" w:name="_Toc238049149"/>
      <w:r w:rsidRPr="00D203D2">
        <w:rPr>
          <w:rFonts w:ascii="Arial" w:hAnsi="Arial" w:cs="Arial"/>
          <w:noProof/>
          <w:sz w:val="22"/>
          <w:szCs w:val="22"/>
        </w:rPr>
        <w:t>Délais</w:t>
      </w:r>
      <w:bookmarkEnd w:id="39"/>
    </w:p>
    <w:p w14:paraId="2148D498" w14:textId="1590FC74" w:rsidR="00684F59" w:rsidRPr="00D203D2" w:rsidRDefault="001629CD" w:rsidP="00DA0C9B">
      <w:pPr>
        <w:spacing w:before="360" w:after="120"/>
        <w:rPr>
          <w:rFonts w:ascii="Arial" w:hAnsi="Arial" w:cs="Arial"/>
          <w:color w:val="000000"/>
          <w:szCs w:val="22"/>
        </w:rPr>
      </w:pPr>
      <w:bookmarkStart w:id="40" w:name="_Toc449462561"/>
      <w:r w:rsidRPr="00D203D2">
        <w:rPr>
          <w:rFonts w:ascii="Arial" w:hAnsi="Arial" w:cs="Arial"/>
          <w:color w:val="000000"/>
          <w:szCs w:val="22"/>
        </w:rPr>
        <w:t>Les délais d’exécution des prestations sont fixés conformément aux dispositions</w:t>
      </w:r>
      <w:r w:rsidR="00C13890" w:rsidRPr="00D203D2">
        <w:rPr>
          <w:rFonts w:ascii="Arial" w:hAnsi="Arial" w:cs="Arial"/>
          <w:color w:val="000000"/>
          <w:szCs w:val="22"/>
        </w:rPr>
        <w:t xml:space="preserve"> éventuelles</w:t>
      </w:r>
      <w:r w:rsidRPr="00D203D2">
        <w:rPr>
          <w:rFonts w:ascii="Arial" w:hAnsi="Arial" w:cs="Arial"/>
          <w:color w:val="000000"/>
          <w:szCs w:val="22"/>
        </w:rPr>
        <w:t xml:space="preserve"> du </w:t>
      </w:r>
      <w:r w:rsidR="002C7AC0" w:rsidRPr="00D203D2">
        <w:rPr>
          <w:rFonts w:ascii="Arial" w:hAnsi="Arial" w:cs="Arial"/>
          <w:color w:val="000000"/>
          <w:szCs w:val="22"/>
        </w:rPr>
        <w:t xml:space="preserve">marché </w:t>
      </w:r>
      <w:r w:rsidR="00C13890" w:rsidRPr="00D203D2">
        <w:rPr>
          <w:rFonts w:ascii="Arial" w:hAnsi="Arial" w:cs="Arial"/>
          <w:color w:val="000000"/>
          <w:szCs w:val="22"/>
        </w:rPr>
        <w:t>et aux indications portées dans le mémoire technique du titulaire.</w:t>
      </w:r>
    </w:p>
    <w:p w14:paraId="3EF687AD" w14:textId="021096D3" w:rsidR="00684F59" w:rsidRPr="00D203D2" w:rsidRDefault="00684F59" w:rsidP="00DA0C9B">
      <w:pPr>
        <w:spacing w:before="360" w:after="120"/>
        <w:rPr>
          <w:rFonts w:ascii="Arial" w:hAnsi="Arial" w:cs="Arial"/>
          <w:color w:val="000000"/>
          <w:szCs w:val="22"/>
        </w:rPr>
      </w:pPr>
      <w:r w:rsidRPr="00D203D2">
        <w:rPr>
          <w:rFonts w:ascii="Arial" w:hAnsi="Arial" w:cs="Arial"/>
          <w:color w:val="000000"/>
          <w:szCs w:val="22"/>
        </w:rPr>
        <w:t>Conformément à l’article 13 du CCAG/FCS, le délai d'exécution du bon de commande court à compter de sa date de notification.</w:t>
      </w:r>
    </w:p>
    <w:p w14:paraId="067B7B8A" w14:textId="476DDF42" w:rsidR="009E7769" w:rsidRPr="00DA0C9B" w:rsidRDefault="009C5F32" w:rsidP="00DA0C9B">
      <w:pPr>
        <w:spacing w:before="360" w:after="120"/>
        <w:rPr>
          <w:rFonts w:ascii="Arial" w:hAnsi="Arial" w:cs="Arial"/>
          <w:color w:val="000000"/>
          <w:szCs w:val="22"/>
        </w:rPr>
      </w:pPr>
      <w:r w:rsidRPr="00D203D2">
        <w:rPr>
          <w:rFonts w:ascii="Arial" w:hAnsi="Arial" w:cs="Arial"/>
          <w:color w:val="000000"/>
          <w:szCs w:val="22"/>
        </w:rPr>
        <w:t xml:space="preserve">Dès que le délai contractuel est dépassé, le titulaire encourt sans mise en demeure préalable des pénalités de retard comme définies ci-après dans le </w:t>
      </w:r>
      <w:r w:rsidR="00BA4BFF" w:rsidRPr="00D203D2">
        <w:rPr>
          <w:rFonts w:ascii="Arial" w:hAnsi="Arial" w:cs="Arial"/>
          <w:color w:val="000000"/>
          <w:szCs w:val="22"/>
        </w:rPr>
        <w:t>CC</w:t>
      </w:r>
      <w:r w:rsidR="009375B4">
        <w:rPr>
          <w:rFonts w:ascii="Arial" w:hAnsi="Arial" w:cs="Arial"/>
          <w:color w:val="000000"/>
          <w:szCs w:val="22"/>
        </w:rPr>
        <w:t>A</w:t>
      </w:r>
      <w:r w:rsidR="00BA4BFF" w:rsidRPr="00D203D2">
        <w:rPr>
          <w:rFonts w:ascii="Arial" w:hAnsi="Arial" w:cs="Arial"/>
          <w:color w:val="000000"/>
          <w:szCs w:val="22"/>
        </w:rPr>
        <w:t>P</w:t>
      </w:r>
      <w:r w:rsidR="00AD5CC3">
        <w:rPr>
          <w:rFonts w:ascii="Arial" w:hAnsi="Arial" w:cs="Arial"/>
          <w:color w:val="000000"/>
          <w:szCs w:val="22"/>
        </w:rPr>
        <w:t xml:space="preserve"> valant AE</w:t>
      </w:r>
      <w:r w:rsidR="00BA4BFF" w:rsidRPr="00D203D2">
        <w:rPr>
          <w:rFonts w:ascii="Arial" w:hAnsi="Arial" w:cs="Arial"/>
          <w:color w:val="000000"/>
          <w:szCs w:val="22"/>
        </w:rPr>
        <w:t>.</w:t>
      </w:r>
    </w:p>
    <w:p w14:paraId="7280CA6A" w14:textId="77C9417D" w:rsidR="0013558B" w:rsidRPr="00825B9D" w:rsidRDefault="00604257" w:rsidP="00592A0D">
      <w:pPr>
        <w:pStyle w:val="Titre2"/>
        <w:numPr>
          <w:ilvl w:val="1"/>
          <w:numId w:val="13"/>
        </w:numPr>
        <w:spacing w:before="360"/>
        <w:rPr>
          <w:rFonts w:ascii="Arial" w:hAnsi="Arial" w:cs="Arial"/>
          <w:noProof/>
          <w:sz w:val="22"/>
          <w:szCs w:val="22"/>
        </w:rPr>
      </w:pPr>
      <w:bookmarkStart w:id="41" w:name="_Toc238049150"/>
      <w:r w:rsidRPr="00D203D2">
        <w:rPr>
          <w:rFonts w:ascii="Arial" w:hAnsi="Arial" w:cs="Arial"/>
          <w:noProof/>
          <w:sz w:val="22"/>
          <w:szCs w:val="22"/>
        </w:rPr>
        <w:t xml:space="preserve">Dérogation au </w:t>
      </w:r>
      <w:r w:rsidR="00A65D52" w:rsidRPr="00D203D2">
        <w:rPr>
          <w:rFonts w:ascii="Arial" w:hAnsi="Arial" w:cs="Arial"/>
          <w:noProof/>
          <w:sz w:val="22"/>
          <w:szCs w:val="22"/>
        </w:rPr>
        <w:t>principe d</w:t>
      </w:r>
      <w:r w:rsidRPr="00D203D2">
        <w:rPr>
          <w:rFonts w:ascii="Arial" w:hAnsi="Arial" w:cs="Arial"/>
          <w:noProof/>
          <w:sz w:val="22"/>
          <w:szCs w:val="22"/>
        </w:rPr>
        <w:t>’exclusivité des bons de commande</w:t>
      </w:r>
      <w:bookmarkEnd w:id="40"/>
      <w:bookmarkEnd w:id="41"/>
    </w:p>
    <w:p w14:paraId="5079A887" w14:textId="658D3A4E" w:rsidR="00684F59" w:rsidRPr="00D203D2" w:rsidRDefault="00684F59" w:rsidP="00DA0C9B">
      <w:pPr>
        <w:spacing w:before="360" w:after="120"/>
        <w:rPr>
          <w:rFonts w:ascii="Arial" w:hAnsi="Arial" w:cs="Arial"/>
          <w:color w:val="000000"/>
          <w:szCs w:val="22"/>
        </w:rPr>
      </w:pPr>
      <w:r w:rsidRPr="00D203D2">
        <w:rPr>
          <w:rFonts w:ascii="Arial" w:hAnsi="Arial" w:cs="Arial"/>
          <w:color w:val="000000"/>
          <w:szCs w:val="22"/>
        </w:rPr>
        <w:t>En cas de défaillance ponctuelle du titulaire ou tout autre cas jugé urgent ou prioritaire, l’Organisme peut être amené, à titre ponctuel et exceptionnel sur la partie à bons de commande, à confier à un autre prestataire, une partie de la mission sans avoir à justifier sa démarche auprès dudit titulaire ou à verser à ce dernier une quelconque indemnité.</w:t>
      </w:r>
    </w:p>
    <w:p w14:paraId="3280CD18" w14:textId="6643354E" w:rsidR="00085E26" w:rsidRDefault="00684F59" w:rsidP="00DA0C9B">
      <w:pPr>
        <w:spacing w:before="360" w:after="120"/>
        <w:rPr>
          <w:rFonts w:ascii="Arial" w:hAnsi="Arial" w:cs="Arial"/>
          <w:color w:val="000000"/>
          <w:szCs w:val="22"/>
        </w:rPr>
      </w:pPr>
      <w:r w:rsidRPr="00D203D2">
        <w:rPr>
          <w:rFonts w:ascii="Arial" w:hAnsi="Arial" w:cs="Arial"/>
          <w:color w:val="000000"/>
          <w:szCs w:val="22"/>
        </w:rPr>
        <w:t xml:space="preserve">Le montant estimatif des bons de commande pouvant être </w:t>
      </w:r>
      <w:r w:rsidRPr="000C2ADF">
        <w:rPr>
          <w:rFonts w:ascii="Arial" w:hAnsi="Arial" w:cs="Arial"/>
          <w:color w:val="000000"/>
          <w:szCs w:val="22"/>
        </w:rPr>
        <w:t>émis est de : 2 500 € HT</w:t>
      </w:r>
    </w:p>
    <w:p w14:paraId="34DA4B02" w14:textId="77777777" w:rsidR="00E618E8" w:rsidRPr="00022818" w:rsidRDefault="00E618E8" w:rsidP="00E618E8">
      <w:pPr>
        <w:pStyle w:val="Titre1"/>
        <w:ind w:left="1139" w:hanging="357"/>
        <w:rPr>
          <w:rFonts w:ascii="Arial" w:hAnsi="Arial"/>
          <w:sz w:val="22"/>
          <w:szCs w:val="22"/>
        </w:rPr>
      </w:pPr>
      <w:bookmarkStart w:id="42" w:name="_Toc238049151"/>
      <w:r w:rsidRPr="00022818">
        <w:rPr>
          <w:rFonts w:ascii="Arial" w:hAnsi="Arial"/>
          <w:sz w:val="22"/>
          <w:szCs w:val="22"/>
        </w:rPr>
        <w:t>CONTACTS</w:t>
      </w:r>
      <w:bookmarkEnd w:id="42"/>
    </w:p>
    <w:p w14:paraId="357C59A7" w14:textId="77777777" w:rsidR="00E618E8" w:rsidRPr="00022818" w:rsidRDefault="00E618E8" w:rsidP="00E618E8">
      <w:pPr>
        <w:spacing w:before="360" w:after="120"/>
        <w:rPr>
          <w:rFonts w:ascii="Arial" w:hAnsi="Arial" w:cs="Arial"/>
          <w:szCs w:val="22"/>
        </w:rPr>
      </w:pPr>
      <w:r w:rsidRPr="00022818">
        <w:rPr>
          <w:rFonts w:ascii="Arial" w:hAnsi="Arial" w:cs="Arial"/>
          <w:szCs w:val="22"/>
        </w:rPr>
        <w:t>Pour l’ensemble des besoins, un contact privilégié devra être nommé afin de faciliter l’exécution du Marché.</w:t>
      </w:r>
    </w:p>
    <w:p w14:paraId="7E8831E8" w14:textId="77777777" w:rsidR="00E618E8" w:rsidRPr="00022818" w:rsidRDefault="00E618E8" w:rsidP="00E618E8">
      <w:pPr>
        <w:spacing w:before="360" w:after="120"/>
        <w:rPr>
          <w:rFonts w:ascii="Arial" w:hAnsi="Arial" w:cs="Arial"/>
          <w:szCs w:val="22"/>
        </w:rPr>
      </w:pPr>
      <w:r w:rsidRPr="00022818">
        <w:rPr>
          <w:rFonts w:ascii="Arial" w:hAnsi="Arial" w:cs="Arial"/>
          <w:szCs w:val="22"/>
        </w:rPr>
        <w:t>Cette personne devra être joignable du :</w:t>
      </w:r>
    </w:p>
    <w:p w14:paraId="49EF941B" w14:textId="77777777" w:rsidR="00E618E8" w:rsidRPr="00022818" w:rsidRDefault="00E618E8" w:rsidP="00E618E8">
      <w:pPr>
        <w:pStyle w:val="Paragraphedeliste"/>
        <w:numPr>
          <w:ilvl w:val="0"/>
          <w:numId w:val="26"/>
        </w:numPr>
        <w:spacing w:before="360" w:after="120"/>
        <w:rPr>
          <w:rFonts w:ascii="Arial" w:hAnsi="Arial" w:cs="Arial"/>
          <w:szCs w:val="22"/>
        </w:rPr>
      </w:pPr>
      <w:r w:rsidRPr="00022818">
        <w:rPr>
          <w:rFonts w:ascii="Arial" w:hAnsi="Arial" w:cs="Arial"/>
          <w:szCs w:val="22"/>
        </w:rPr>
        <w:t>Lundi au vendredi de 9h00 à 16h00.</w:t>
      </w:r>
    </w:p>
    <w:tbl>
      <w:tblPr>
        <w:tblStyle w:val="Grilledutableau"/>
        <w:tblW w:w="0" w:type="auto"/>
        <w:tblLook w:val="04A0" w:firstRow="1" w:lastRow="0" w:firstColumn="1" w:lastColumn="0" w:noHBand="0" w:noVBand="1"/>
      </w:tblPr>
      <w:tblGrid>
        <w:gridCol w:w="4341"/>
        <w:gridCol w:w="4342"/>
      </w:tblGrid>
      <w:tr w:rsidR="00E618E8" w14:paraId="7AB3BDE6" w14:textId="77777777" w:rsidTr="00A35DC9">
        <w:trPr>
          <w:trHeight w:val="569"/>
        </w:trPr>
        <w:tc>
          <w:tcPr>
            <w:tcW w:w="4341" w:type="dxa"/>
            <w:vAlign w:val="center"/>
          </w:tcPr>
          <w:p w14:paraId="0711AF59" w14:textId="77777777" w:rsidR="00E618E8" w:rsidRPr="00022818" w:rsidRDefault="00E618E8" w:rsidP="00A35DC9">
            <w:pPr>
              <w:spacing w:before="360" w:after="120"/>
              <w:jc w:val="left"/>
              <w:rPr>
                <w:rFonts w:ascii="Arial" w:hAnsi="Arial" w:cs="Arial"/>
                <w:b/>
                <w:bCs/>
                <w:szCs w:val="22"/>
              </w:rPr>
            </w:pPr>
            <w:r w:rsidRPr="00022818">
              <w:rPr>
                <w:rFonts w:ascii="Arial" w:hAnsi="Arial" w:cs="Arial"/>
                <w:b/>
                <w:bCs/>
                <w:szCs w:val="22"/>
              </w:rPr>
              <w:t>Nom</w:t>
            </w:r>
          </w:p>
        </w:tc>
        <w:tc>
          <w:tcPr>
            <w:tcW w:w="4342" w:type="dxa"/>
            <w:vAlign w:val="center"/>
          </w:tcPr>
          <w:p w14:paraId="4C808D26" w14:textId="77777777" w:rsidR="00E618E8" w:rsidRDefault="00E618E8" w:rsidP="00A35DC9">
            <w:pPr>
              <w:spacing w:before="360" w:after="120"/>
              <w:jc w:val="left"/>
              <w:rPr>
                <w:rFonts w:ascii="Arial" w:hAnsi="Arial" w:cs="Arial"/>
                <w:szCs w:val="22"/>
              </w:rPr>
            </w:pPr>
          </w:p>
        </w:tc>
      </w:tr>
      <w:tr w:rsidR="00E618E8" w14:paraId="547BC893" w14:textId="77777777" w:rsidTr="00A35DC9">
        <w:trPr>
          <w:trHeight w:val="569"/>
        </w:trPr>
        <w:tc>
          <w:tcPr>
            <w:tcW w:w="4341" w:type="dxa"/>
            <w:vAlign w:val="center"/>
          </w:tcPr>
          <w:p w14:paraId="5C890B40" w14:textId="77777777" w:rsidR="00E618E8" w:rsidRPr="00022818" w:rsidRDefault="00E618E8" w:rsidP="00A35DC9">
            <w:pPr>
              <w:spacing w:before="360" w:after="120"/>
              <w:jc w:val="left"/>
              <w:rPr>
                <w:rFonts w:ascii="Arial" w:hAnsi="Arial" w:cs="Arial"/>
                <w:b/>
                <w:bCs/>
                <w:szCs w:val="22"/>
              </w:rPr>
            </w:pPr>
            <w:r w:rsidRPr="00022818">
              <w:rPr>
                <w:rFonts w:ascii="Arial" w:hAnsi="Arial" w:cs="Arial"/>
                <w:b/>
                <w:bCs/>
                <w:szCs w:val="22"/>
              </w:rPr>
              <w:t>Téléphone Bureau</w:t>
            </w:r>
          </w:p>
        </w:tc>
        <w:tc>
          <w:tcPr>
            <w:tcW w:w="4342" w:type="dxa"/>
            <w:vAlign w:val="center"/>
          </w:tcPr>
          <w:p w14:paraId="10818945" w14:textId="77777777" w:rsidR="00E618E8" w:rsidRDefault="00E618E8" w:rsidP="00A35DC9">
            <w:pPr>
              <w:spacing w:before="360" w:after="120"/>
              <w:jc w:val="left"/>
              <w:rPr>
                <w:rFonts w:ascii="Arial" w:hAnsi="Arial" w:cs="Arial"/>
                <w:szCs w:val="22"/>
              </w:rPr>
            </w:pPr>
          </w:p>
        </w:tc>
      </w:tr>
      <w:tr w:rsidR="00E618E8" w14:paraId="1794BE76" w14:textId="77777777" w:rsidTr="00A35DC9">
        <w:trPr>
          <w:trHeight w:val="569"/>
        </w:trPr>
        <w:tc>
          <w:tcPr>
            <w:tcW w:w="4341" w:type="dxa"/>
            <w:vAlign w:val="center"/>
          </w:tcPr>
          <w:p w14:paraId="2BCA8532" w14:textId="77777777" w:rsidR="00E618E8" w:rsidRPr="00022818" w:rsidRDefault="00E618E8" w:rsidP="00A35DC9">
            <w:pPr>
              <w:spacing w:before="360" w:after="120"/>
              <w:jc w:val="left"/>
              <w:rPr>
                <w:rFonts w:ascii="Arial" w:hAnsi="Arial" w:cs="Arial"/>
                <w:b/>
                <w:bCs/>
                <w:szCs w:val="22"/>
              </w:rPr>
            </w:pPr>
            <w:r w:rsidRPr="00022818">
              <w:rPr>
                <w:rFonts w:ascii="Arial" w:hAnsi="Arial" w:cs="Arial"/>
                <w:b/>
                <w:bCs/>
                <w:szCs w:val="22"/>
              </w:rPr>
              <w:lastRenderedPageBreak/>
              <w:t>Téléphone Portable</w:t>
            </w:r>
          </w:p>
        </w:tc>
        <w:tc>
          <w:tcPr>
            <w:tcW w:w="4342" w:type="dxa"/>
            <w:vAlign w:val="center"/>
          </w:tcPr>
          <w:p w14:paraId="1364A82F" w14:textId="77777777" w:rsidR="00E618E8" w:rsidRDefault="00E618E8" w:rsidP="00A35DC9">
            <w:pPr>
              <w:spacing w:before="360" w:after="120"/>
              <w:jc w:val="left"/>
              <w:rPr>
                <w:rFonts w:ascii="Arial" w:hAnsi="Arial" w:cs="Arial"/>
                <w:szCs w:val="22"/>
              </w:rPr>
            </w:pPr>
          </w:p>
        </w:tc>
      </w:tr>
      <w:tr w:rsidR="00E618E8" w14:paraId="65386E74" w14:textId="77777777" w:rsidTr="00A35DC9">
        <w:trPr>
          <w:trHeight w:val="301"/>
        </w:trPr>
        <w:tc>
          <w:tcPr>
            <w:tcW w:w="4341" w:type="dxa"/>
            <w:vAlign w:val="center"/>
          </w:tcPr>
          <w:p w14:paraId="405B6EDD" w14:textId="77777777" w:rsidR="00E618E8" w:rsidRPr="00022818" w:rsidRDefault="00E618E8" w:rsidP="00A35DC9">
            <w:pPr>
              <w:spacing w:before="360" w:after="120"/>
              <w:jc w:val="left"/>
              <w:rPr>
                <w:rFonts w:ascii="Arial" w:hAnsi="Arial" w:cs="Arial"/>
                <w:b/>
                <w:bCs/>
                <w:szCs w:val="22"/>
              </w:rPr>
            </w:pPr>
            <w:r w:rsidRPr="00022818">
              <w:rPr>
                <w:rFonts w:ascii="Arial" w:hAnsi="Arial" w:cs="Arial"/>
                <w:b/>
                <w:bCs/>
                <w:szCs w:val="22"/>
              </w:rPr>
              <w:t>Mail</w:t>
            </w:r>
          </w:p>
        </w:tc>
        <w:tc>
          <w:tcPr>
            <w:tcW w:w="4342" w:type="dxa"/>
            <w:vAlign w:val="center"/>
          </w:tcPr>
          <w:p w14:paraId="0EB8DE64" w14:textId="77777777" w:rsidR="00E618E8" w:rsidRDefault="00E618E8" w:rsidP="00A35DC9">
            <w:pPr>
              <w:spacing w:before="360" w:after="120"/>
              <w:jc w:val="left"/>
              <w:rPr>
                <w:rFonts w:ascii="Arial" w:hAnsi="Arial" w:cs="Arial"/>
                <w:szCs w:val="22"/>
              </w:rPr>
            </w:pPr>
          </w:p>
        </w:tc>
      </w:tr>
    </w:tbl>
    <w:p w14:paraId="40F246F6" w14:textId="77777777" w:rsidR="00E618E8" w:rsidRPr="00022818" w:rsidRDefault="00E618E8" w:rsidP="00E618E8">
      <w:pPr>
        <w:spacing w:before="360" w:after="120"/>
        <w:rPr>
          <w:rFonts w:ascii="Arial" w:hAnsi="Arial" w:cs="Arial"/>
          <w:b/>
          <w:bCs/>
          <w:i/>
          <w:iCs/>
          <w:szCs w:val="22"/>
        </w:rPr>
      </w:pPr>
      <w:r w:rsidRPr="00022818">
        <w:rPr>
          <w:rFonts w:ascii="Arial" w:hAnsi="Arial" w:cs="Arial"/>
          <w:b/>
          <w:bCs/>
          <w:i/>
          <w:iCs/>
          <w:szCs w:val="22"/>
        </w:rPr>
        <w:t>(À compléter obligatoirement)</w:t>
      </w:r>
    </w:p>
    <w:p w14:paraId="1D86545C" w14:textId="2C9E8311" w:rsidR="00E618E8" w:rsidRPr="00E618E8" w:rsidRDefault="00E618E8" w:rsidP="00DA0C9B">
      <w:pPr>
        <w:spacing w:before="360" w:after="120"/>
        <w:rPr>
          <w:rFonts w:ascii="Arial" w:hAnsi="Arial" w:cs="Arial"/>
          <w:szCs w:val="22"/>
        </w:rPr>
      </w:pPr>
      <w:r w:rsidRPr="00022818">
        <w:rPr>
          <w:rFonts w:ascii="Arial" w:hAnsi="Arial" w:cs="Arial"/>
          <w:szCs w:val="22"/>
        </w:rPr>
        <w:t>En cas de changement, la CRAM Ile-de-France devra être avertie dans un délai maximum de 8 jours.</w:t>
      </w:r>
    </w:p>
    <w:p w14:paraId="066B22BC" w14:textId="1599AAC5" w:rsidR="006D3017" w:rsidRPr="000C2ADF" w:rsidRDefault="00207B57" w:rsidP="000C2ADF">
      <w:pPr>
        <w:pStyle w:val="Titre1"/>
        <w:rPr>
          <w:rFonts w:ascii="Arial" w:hAnsi="Arial"/>
          <w:sz w:val="22"/>
          <w:szCs w:val="22"/>
        </w:rPr>
      </w:pPr>
      <w:r>
        <w:rPr>
          <w:rFonts w:ascii="Arial" w:hAnsi="Arial"/>
          <w:sz w:val="22"/>
          <w:szCs w:val="22"/>
        </w:rPr>
        <w:t xml:space="preserve"> </w:t>
      </w:r>
      <w:bookmarkStart w:id="43" w:name="_Toc238049152"/>
      <w:r w:rsidR="000C2ADF" w:rsidRPr="000C2ADF">
        <w:rPr>
          <w:rFonts w:ascii="Arial" w:hAnsi="Arial"/>
          <w:sz w:val="22"/>
          <w:szCs w:val="22"/>
        </w:rPr>
        <w:t>Clauses environnementales</w:t>
      </w:r>
      <w:bookmarkEnd w:id="43"/>
    </w:p>
    <w:p w14:paraId="44C1E3C7" w14:textId="4BEEFFB8" w:rsidR="003C6158" w:rsidRDefault="003C6158" w:rsidP="003C6158">
      <w:pPr>
        <w:spacing w:before="360" w:after="120"/>
        <w:rPr>
          <w:rFonts w:ascii="Arial" w:hAnsi="Arial" w:cs="Arial"/>
          <w:szCs w:val="22"/>
        </w:rPr>
      </w:pPr>
      <w:r w:rsidRPr="003C6158">
        <w:rPr>
          <w:rFonts w:ascii="Arial" w:hAnsi="Arial" w:cs="Arial"/>
          <w:szCs w:val="22"/>
        </w:rPr>
        <w:t xml:space="preserve">Par dérogation à l'article 16.2.1 du CCAG - Fournitures Courantes et Services, le présent </w:t>
      </w:r>
      <w:r w:rsidR="00F4676F">
        <w:rPr>
          <w:rFonts w:ascii="Arial" w:hAnsi="Arial" w:cs="Arial"/>
          <w:szCs w:val="22"/>
        </w:rPr>
        <w:t>marché</w:t>
      </w:r>
      <w:r w:rsidRPr="003C6158">
        <w:rPr>
          <w:rFonts w:ascii="Arial" w:hAnsi="Arial" w:cs="Arial"/>
          <w:szCs w:val="22"/>
        </w:rPr>
        <w:t xml:space="preserve"> comporte des obligations environnementales régies par les dispositions suivantes : </w:t>
      </w:r>
    </w:p>
    <w:p w14:paraId="1C75F789" w14:textId="644A88B4" w:rsidR="00F4676F" w:rsidRPr="000C2ADF" w:rsidRDefault="00F4676F" w:rsidP="000C2ADF">
      <w:pPr>
        <w:pStyle w:val="Titre3"/>
        <w:numPr>
          <w:ilvl w:val="1"/>
          <w:numId w:val="17"/>
        </w:numPr>
        <w:spacing w:before="360"/>
        <w:rPr>
          <w:rFonts w:ascii="Arial" w:hAnsi="Arial" w:cs="Arial"/>
          <w:b/>
          <w:bCs w:val="0"/>
          <w:sz w:val="22"/>
          <w:szCs w:val="22"/>
        </w:rPr>
      </w:pPr>
      <w:bookmarkStart w:id="44" w:name="_Toc238049153"/>
      <w:r w:rsidRPr="000C2ADF">
        <w:rPr>
          <w:rFonts w:ascii="Arial" w:hAnsi="Arial" w:cs="Arial"/>
          <w:b/>
          <w:bCs w:val="0"/>
          <w:sz w:val="22"/>
          <w:szCs w:val="22"/>
        </w:rPr>
        <w:t>Réduction des impacts environnementaux liés à l’exécution des prestations</w:t>
      </w:r>
      <w:bookmarkEnd w:id="44"/>
    </w:p>
    <w:p w14:paraId="201DC6F4" w14:textId="77777777" w:rsidR="00F4676F" w:rsidRPr="00F4676F" w:rsidRDefault="00F4676F" w:rsidP="00F4676F">
      <w:pPr>
        <w:spacing w:before="360" w:after="120"/>
        <w:rPr>
          <w:rFonts w:ascii="Arial" w:hAnsi="Arial" w:cs="Arial"/>
          <w:szCs w:val="22"/>
        </w:rPr>
      </w:pPr>
      <w:r w:rsidRPr="00F4676F">
        <w:rPr>
          <w:rFonts w:ascii="Arial" w:hAnsi="Arial" w:cs="Arial"/>
          <w:szCs w:val="22"/>
        </w:rPr>
        <w:t>Le titulaire s’engage à mettre en œuvre, pendant toute la durée du marché, des pratiques respectueuses de l’environnement dans le cadre de l’entretien des espaces verts.</w:t>
      </w:r>
    </w:p>
    <w:p w14:paraId="11AC4432" w14:textId="15E587AE" w:rsidR="00F4676F" w:rsidRPr="00F4676F" w:rsidRDefault="00F4676F" w:rsidP="00F4676F">
      <w:pPr>
        <w:spacing w:before="360" w:after="120"/>
        <w:rPr>
          <w:rFonts w:ascii="Arial" w:hAnsi="Arial" w:cs="Arial"/>
          <w:szCs w:val="22"/>
        </w:rPr>
      </w:pPr>
      <w:r w:rsidRPr="00F4676F">
        <w:rPr>
          <w:rFonts w:ascii="Arial" w:hAnsi="Arial" w:cs="Arial"/>
          <w:szCs w:val="22"/>
        </w:rPr>
        <w:t>À ce titre, il s’engage notamment à :</w:t>
      </w:r>
    </w:p>
    <w:p w14:paraId="18C0F0CF" w14:textId="77777777" w:rsidR="00F4676F" w:rsidRPr="00F4676F" w:rsidRDefault="00F4676F" w:rsidP="00592A0D">
      <w:pPr>
        <w:pStyle w:val="Paragraphedeliste"/>
        <w:numPr>
          <w:ilvl w:val="0"/>
          <w:numId w:val="22"/>
        </w:numPr>
        <w:spacing w:before="360" w:after="120"/>
        <w:rPr>
          <w:rFonts w:ascii="Arial" w:hAnsi="Arial" w:cs="Arial"/>
          <w:szCs w:val="22"/>
        </w:rPr>
      </w:pPr>
      <w:proofErr w:type="gramStart"/>
      <w:r w:rsidRPr="00F4676F">
        <w:rPr>
          <w:rFonts w:ascii="Arial" w:hAnsi="Arial" w:cs="Arial"/>
          <w:szCs w:val="22"/>
        </w:rPr>
        <w:t>optimiser</w:t>
      </w:r>
      <w:proofErr w:type="gramEnd"/>
      <w:r w:rsidRPr="00F4676F">
        <w:rPr>
          <w:rFonts w:ascii="Arial" w:hAnsi="Arial" w:cs="Arial"/>
          <w:szCs w:val="22"/>
        </w:rPr>
        <w:t xml:space="preserve"> l’organisation de ses interventions afin de limiter les déplacements et, dans la mesure du possible, recourir à des véhicules ou matériels à faibles émissions ;</w:t>
      </w:r>
    </w:p>
    <w:p w14:paraId="3CE2E2FB" w14:textId="77777777" w:rsidR="00F4676F" w:rsidRPr="00F4676F" w:rsidRDefault="00F4676F" w:rsidP="00592A0D">
      <w:pPr>
        <w:pStyle w:val="Paragraphedeliste"/>
        <w:numPr>
          <w:ilvl w:val="0"/>
          <w:numId w:val="22"/>
        </w:numPr>
        <w:spacing w:before="360" w:after="120"/>
        <w:rPr>
          <w:rFonts w:ascii="Arial" w:hAnsi="Arial" w:cs="Arial"/>
          <w:szCs w:val="22"/>
        </w:rPr>
      </w:pPr>
      <w:proofErr w:type="gramStart"/>
      <w:r w:rsidRPr="00F4676F">
        <w:rPr>
          <w:rFonts w:ascii="Arial" w:hAnsi="Arial" w:cs="Arial"/>
          <w:szCs w:val="22"/>
        </w:rPr>
        <w:t>limiter</w:t>
      </w:r>
      <w:proofErr w:type="gramEnd"/>
      <w:r w:rsidRPr="00F4676F">
        <w:rPr>
          <w:rFonts w:ascii="Arial" w:hAnsi="Arial" w:cs="Arial"/>
          <w:szCs w:val="22"/>
        </w:rPr>
        <w:t xml:space="preserve"> les consommations d’eau nécessaires à l’exécution des prestations, notamment par une gestion raisonnée de l’arrosage ;</w:t>
      </w:r>
    </w:p>
    <w:p w14:paraId="73B6CB92" w14:textId="40D06085" w:rsidR="00F4676F" w:rsidRPr="00F4676F" w:rsidRDefault="00F4676F" w:rsidP="00592A0D">
      <w:pPr>
        <w:pStyle w:val="Paragraphedeliste"/>
        <w:numPr>
          <w:ilvl w:val="0"/>
          <w:numId w:val="22"/>
        </w:numPr>
        <w:spacing w:before="360" w:after="120"/>
        <w:rPr>
          <w:rFonts w:ascii="Arial" w:hAnsi="Arial" w:cs="Arial"/>
          <w:szCs w:val="22"/>
        </w:rPr>
      </w:pPr>
      <w:proofErr w:type="gramStart"/>
      <w:r w:rsidRPr="00F4676F">
        <w:rPr>
          <w:rFonts w:ascii="Arial" w:hAnsi="Arial" w:cs="Arial"/>
          <w:szCs w:val="22"/>
        </w:rPr>
        <w:t>privilégier</w:t>
      </w:r>
      <w:proofErr w:type="gramEnd"/>
      <w:r w:rsidRPr="00F4676F">
        <w:rPr>
          <w:rFonts w:ascii="Arial" w:hAnsi="Arial" w:cs="Arial"/>
          <w:szCs w:val="22"/>
        </w:rPr>
        <w:t xml:space="preserve"> des pratiques d’entretien réduisant les nuisances et les atteintes à l’environnement, notamment en matière de tonte, taille, désherbage et entretien des sols.</w:t>
      </w:r>
    </w:p>
    <w:p w14:paraId="34521F92" w14:textId="372BE3A4" w:rsidR="00F4676F" w:rsidRPr="000C2ADF" w:rsidRDefault="00F4676F" w:rsidP="000C2ADF">
      <w:pPr>
        <w:pStyle w:val="Titre3"/>
        <w:numPr>
          <w:ilvl w:val="1"/>
          <w:numId w:val="17"/>
        </w:numPr>
        <w:spacing w:before="360"/>
        <w:rPr>
          <w:rFonts w:ascii="Arial" w:hAnsi="Arial" w:cs="Arial"/>
          <w:b/>
          <w:bCs w:val="0"/>
          <w:sz w:val="22"/>
          <w:szCs w:val="22"/>
        </w:rPr>
      </w:pPr>
      <w:bookmarkStart w:id="45" w:name="_Toc238049154"/>
      <w:r w:rsidRPr="000C2ADF">
        <w:rPr>
          <w:rFonts w:ascii="Arial" w:hAnsi="Arial" w:cs="Arial"/>
          <w:b/>
          <w:bCs w:val="0"/>
          <w:sz w:val="22"/>
          <w:szCs w:val="22"/>
        </w:rPr>
        <w:t>Produits, fournitures et consommables</w:t>
      </w:r>
      <w:bookmarkEnd w:id="45"/>
    </w:p>
    <w:p w14:paraId="72868C46" w14:textId="1D8FC7DE" w:rsidR="00F4676F" w:rsidRPr="00F4676F" w:rsidRDefault="00F4676F" w:rsidP="00F4676F">
      <w:pPr>
        <w:spacing w:before="360" w:after="120"/>
        <w:rPr>
          <w:rFonts w:ascii="Arial" w:hAnsi="Arial" w:cs="Arial"/>
          <w:szCs w:val="22"/>
        </w:rPr>
      </w:pPr>
      <w:r w:rsidRPr="00F4676F">
        <w:rPr>
          <w:rFonts w:ascii="Arial" w:hAnsi="Arial" w:cs="Arial"/>
          <w:szCs w:val="22"/>
        </w:rPr>
        <w:t>Le titulaire s’engage à privilégier, pour l’exécution des prestations, des produits, fournitures et consommables présentant un impact réduit sur l’environnement.</w:t>
      </w:r>
    </w:p>
    <w:p w14:paraId="21335085" w14:textId="39FEDD7D" w:rsidR="00F4676F" w:rsidRPr="00F4676F" w:rsidRDefault="00F4676F" w:rsidP="00F4676F">
      <w:pPr>
        <w:spacing w:before="360" w:after="120"/>
        <w:rPr>
          <w:rFonts w:ascii="Arial" w:hAnsi="Arial" w:cs="Arial"/>
          <w:szCs w:val="22"/>
        </w:rPr>
      </w:pPr>
      <w:r w:rsidRPr="00F4676F">
        <w:rPr>
          <w:rFonts w:ascii="Arial" w:hAnsi="Arial" w:cs="Arial"/>
          <w:szCs w:val="22"/>
        </w:rPr>
        <w:t>Il tient à la disposition du pouvoir adjudicateur, pendant toute la durée du marché, tout document permettant de justifier des caractéristiques environnementales des produits utilisés dans le cadre des prestations.</w:t>
      </w:r>
    </w:p>
    <w:p w14:paraId="72455EE8" w14:textId="623B1D51" w:rsidR="00F4676F" w:rsidRDefault="00F4676F" w:rsidP="00F4676F">
      <w:pPr>
        <w:spacing w:before="360" w:after="120"/>
        <w:rPr>
          <w:rFonts w:ascii="Arial" w:hAnsi="Arial" w:cs="Arial"/>
          <w:szCs w:val="22"/>
        </w:rPr>
      </w:pPr>
      <w:r w:rsidRPr="00F4676F">
        <w:rPr>
          <w:rFonts w:ascii="Arial" w:hAnsi="Arial" w:cs="Arial"/>
          <w:szCs w:val="22"/>
        </w:rPr>
        <w:t>En cas d’ajout ou de substitution d’un produit en cours d’exécution, le titulaire en informe préalablement le pouvoir adjudicateur. Lorsque cette substitution est susceptible de modifier les caractéristiques environnementales du produit initialement prévu, elle est soumise à l’accord préalable du pouvoir adjudicateur.</w:t>
      </w:r>
    </w:p>
    <w:p w14:paraId="10D46611" w14:textId="77777777" w:rsidR="006C3A05" w:rsidRPr="00F4676F" w:rsidRDefault="006C3A05" w:rsidP="00F4676F">
      <w:pPr>
        <w:spacing w:before="360" w:after="120"/>
        <w:rPr>
          <w:rFonts w:ascii="Arial" w:hAnsi="Arial" w:cs="Arial"/>
          <w:szCs w:val="22"/>
        </w:rPr>
      </w:pPr>
    </w:p>
    <w:p w14:paraId="20242EC3" w14:textId="4A961606" w:rsidR="00F4676F" w:rsidRPr="000C2ADF" w:rsidRDefault="00F4676F" w:rsidP="000C2ADF">
      <w:pPr>
        <w:pStyle w:val="Titre3"/>
        <w:numPr>
          <w:ilvl w:val="1"/>
          <w:numId w:val="17"/>
        </w:numPr>
        <w:spacing w:before="360"/>
        <w:rPr>
          <w:rFonts w:ascii="Arial" w:hAnsi="Arial" w:cs="Arial"/>
          <w:b/>
          <w:bCs w:val="0"/>
          <w:sz w:val="22"/>
          <w:szCs w:val="22"/>
        </w:rPr>
      </w:pPr>
      <w:bookmarkStart w:id="46" w:name="_Toc238049155"/>
      <w:r w:rsidRPr="000C2ADF">
        <w:rPr>
          <w:rFonts w:ascii="Arial" w:hAnsi="Arial" w:cs="Arial"/>
          <w:b/>
          <w:bCs w:val="0"/>
          <w:sz w:val="22"/>
          <w:szCs w:val="22"/>
        </w:rPr>
        <w:lastRenderedPageBreak/>
        <w:t>Gestion des déchets</w:t>
      </w:r>
      <w:bookmarkEnd w:id="46"/>
    </w:p>
    <w:p w14:paraId="7B79B864" w14:textId="1A062AEA" w:rsidR="00F4676F" w:rsidRPr="00F4676F" w:rsidRDefault="00F4676F" w:rsidP="00F4676F">
      <w:pPr>
        <w:spacing w:before="360" w:after="120"/>
        <w:rPr>
          <w:rFonts w:ascii="Arial" w:hAnsi="Arial" w:cs="Arial"/>
          <w:szCs w:val="22"/>
        </w:rPr>
      </w:pPr>
      <w:r w:rsidRPr="00F4676F">
        <w:rPr>
          <w:rFonts w:ascii="Arial" w:hAnsi="Arial" w:cs="Arial"/>
          <w:szCs w:val="22"/>
        </w:rPr>
        <w:t>Le titulaire assure la collecte, le tri, l’évacuation et, le cas échéant, la valorisation des déchets issus de l’exécution des prestations, dans le respect de la réglementation en vigueur.</w:t>
      </w:r>
    </w:p>
    <w:p w14:paraId="308534F4" w14:textId="4BF3C45B" w:rsidR="00F4676F" w:rsidRDefault="00F4676F" w:rsidP="00F4676F">
      <w:pPr>
        <w:spacing w:before="360" w:after="120"/>
        <w:rPr>
          <w:rFonts w:ascii="Arial" w:hAnsi="Arial" w:cs="Arial"/>
          <w:szCs w:val="22"/>
        </w:rPr>
      </w:pPr>
      <w:r w:rsidRPr="00F4676F">
        <w:rPr>
          <w:rFonts w:ascii="Arial" w:hAnsi="Arial" w:cs="Arial"/>
          <w:szCs w:val="22"/>
        </w:rPr>
        <w:t>Il veille en particulier à assurer une gestion adaptée des déchets verts, emballages, contenants et autres déchets générés à l’occasion des interventions, en privilégiant, lorsque cela est possible, leur réemploi, recyclage ou valorisation.</w:t>
      </w:r>
    </w:p>
    <w:p w14:paraId="3BE49499" w14:textId="77777777" w:rsidR="000C2ADF" w:rsidRPr="006C3A05" w:rsidRDefault="000C2ADF" w:rsidP="000C2ADF">
      <w:pPr>
        <w:spacing w:before="360" w:after="120"/>
        <w:rPr>
          <w:rFonts w:ascii="Arial" w:hAnsi="Arial" w:cs="Arial"/>
          <w:szCs w:val="22"/>
        </w:rPr>
      </w:pPr>
      <w:r w:rsidRPr="006C3A05">
        <w:rPr>
          <w:rFonts w:ascii="Arial" w:hAnsi="Arial" w:cs="Arial"/>
          <w:szCs w:val="22"/>
        </w:rPr>
        <w:t>Le coût d’élimination des déchets est inclus dans le marché.</w:t>
      </w:r>
      <w:r w:rsidRPr="006C3A05">
        <w:rPr>
          <w:rFonts w:ascii="Arial" w:hAnsi="Arial" w:cs="Arial"/>
          <w:szCs w:val="22"/>
        </w:rPr>
        <w:t xml:space="preserve"> </w:t>
      </w:r>
    </w:p>
    <w:p w14:paraId="30162D2A" w14:textId="5021CDE4" w:rsidR="000C2ADF" w:rsidRPr="00F4676F" w:rsidRDefault="000C2ADF" w:rsidP="000C2ADF">
      <w:pPr>
        <w:spacing w:before="360" w:after="120"/>
        <w:rPr>
          <w:rFonts w:ascii="Arial" w:hAnsi="Arial" w:cs="Arial"/>
          <w:szCs w:val="22"/>
        </w:rPr>
      </w:pPr>
      <w:r w:rsidRPr="006C3A05">
        <w:rPr>
          <w:rFonts w:ascii="Arial" w:hAnsi="Arial" w:cs="Arial"/>
          <w:szCs w:val="22"/>
        </w:rPr>
        <w:t>A la fin de l’année, dans le cas des chiffres clés, le Service Logistique demandera la quantité de déchets verts coupés. Dans un souci d’écologie, le prestataire nous informera du recyclage des déchets verts de la CRAM Ile-de-France.</w:t>
      </w:r>
    </w:p>
    <w:p w14:paraId="0CA6436C" w14:textId="25CD6460" w:rsidR="00F4676F" w:rsidRPr="000C2ADF" w:rsidRDefault="00F4676F" w:rsidP="000C2ADF">
      <w:pPr>
        <w:pStyle w:val="Titre3"/>
        <w:numPr>
          <w:ilvl w:val="1"/>
          <w:numId w:val="17"/>
        </w:numPr>
        <w:spacing w:before="360"/>
        <w:rPr>
          <w:rFonts w:ascii="Arial" w:hAnsi="Arial" w:cs="Arial"/>
          <w:b/>
          <w:bCs w:val="0"/>
          <w:sz w:val="22"/>
          <w:szCs w:val="22"/>
        </w:rPr>
      </w:pPr>
      <w:bookmarkStart w:id="47" w:name="_Toc238049156"/>
      <w:r w:rsidRPr="000C2ADF">
        <w:rPr>
          <w:rFonts w:ascii="Arial" w:hAnsi="Arial" w:cs="Arial"/>
          <w:b/>
          <w:bCs w:val="0"/>
          <w:sz w:val="22"/>
          <w:szCs w:val="22"/>
        </w:rPr>
        <w:t>Préservation de la biodiversité et des milieux</w:t>
      </w:r>
      <w:bookmarkEnd w:id="47"/>
    </w:p>
    <w:p w14:paraId="68454306" w14:textId="470A24B4" w:rsidR="00F4676F" w:rsidRPr="00F4676F" w:rsidRDefault="00F4676F" w:rsidP="00F4676F">
      <w:pPr>
        <w:spacing w:before="360" w:after="120"/>
        <w:rPr>
          <w:rFonts w:ascii="Arial" w:hAnsi="Arial" w:cs="Arial"/>
          <w:szCs w:val="22"/>
        </w:rPr>
      </w:pPr>
      <w:r w:rsidRPr="00F4676F">
        <w:rPr>
          <w:rFonts w:ascii="Arial" w:hAnsi="Arial" w:cs="Arial"/>
          <w:szCs w:val="22"/>
        </w:rPr>
        <w:t>Le titulaire s’engage à exécuter les prestations de manière à limiter leurs impacts sur la biodiversité, les sols, les plantations et les milieux environnants.</w:t>
      </w:r>
    </w:p>
    <w:p w14:paraId="790B7979" w14:textId="41F7616F" w:rsidR="00F4676F" w:rsidRPr="00F4676F" w:rsidRDefault="00F4676F" w:rsidP="00F4676F">
      <w:pPr>
        <w:spacing w:before="360" w:after="120"/>
        <w:rPr>
          <w:rFonts w:ascii="Arial" w:hAnsi="Arial" w:cs="Arial"/>
          <w:szCs w:val="22"/>
        </w:rPr>
      </w:pPr>
      <w:r w:rsidRPr="00F4676F">
        <w:rPr>
          <w:rFonts w:ascii="Arial" w:hAnsi="Arial" w:cs="Arial"/>
          <w:szCs w:val="22"/>
        </w:rPr>
        <w:t>À ce titre, il veille notamment :</w:t>
      </w:r>
    </w:p>
    <w:p w14:paraId="48401EBA" w14:textId="77777777" w:rsidR="00F4676F" w:rsidRPr="00F4676F" w:rsidRDefault="00F4676F" w:rsidP="00592A0D">
      <w:pPr>
        <w:pStyle w:val="Paragraphedeliste"/>
        <w:numPr>
          <w:ilvl w:val="0"/>
          <w:numId w:val="23"/>
        </w:numPr>
        <w:spacing w:before="360" w:after="120"/>
        <w:rPr>
          <w:rFonts w:ascii="Arial" w:hAnsi="Arial" w:cs="Arial"/>
          <w:szCs w:val="22"/>
        </w:rPr>
      </w:pPr>
      <w:proofErr w:type="gramStart"/>
      <w:r w:rsidRPr="00F4676F">
        <w:rPr>
          <w:rFonts w:ascii="Arial" w:hAnsi="Arial" w:cs="Arial"/>
          <w:szCs w:val="22"/>
        </w:rPr>
        <w:t>à</w:t>
      </w:r>
      <w:proofErr w:type="gramEnd"/>
      <w:r w:rsidRPr="00F4676F">
        <w:rPr>
          <w:rFonts w:ascii="Arial" w:hAnsi="Arial" w:cs="Arial"/>
          <w:szCs w:val="22"/>
        </w:rPr>
        <w:t xml:space="preserve"> adapter ses interventions aux caractéristiques des sites et aux végétaux en place ;</w:t>
      </w:r>
    </w:p>
    <w:p w14:paraId="5EE7A481" w14:textId="77777777" w:rsidR="00F4676F" w:rsidRPr="00F4676F" w:rsidRDefault="00F4676F" w:rsidP="00592A0D">
      <w:pPr>
        <w:pStyle w:val="Paragraphedeliste"/>
        <w:numPr>
          <w:ilvl w:val="0"/>
          <w:numId w:val="23"/>
        </w:numPr>
        <w:spacing w:before="360" w:after="120"/>
        <w:rPr>
          <w:rFonts w:ascii="Arial" w:hAnsi="Arial" w:cs="Arial"/>
          <w:szCs w:val="22"/>
        </w:rPr>
      </w:pPr>
      <w:proofErr w:type="gramStart"/>
      <w:r w:rsidRPr="00F4676F">
        <w:rPr>
          <w:rFonts w:ascii="Arial" w:hAnsi="Arial" w:cs="Arial"/>
          <w:szCs w:val="22"/>
        </w:rPr>
        <w:t>à</w:t>
      </w:r>
      <w:proofErr w:type="gramEnd"/>
      <w:r w:rsidRPr="00F4676F">
        <w:rPr>
          <w:rFonts w:ascii="Arial" w:hAnsi="Arial" w:cs="Arial"/>
          <w:szCs w:val="22"/>
        </w:rPr>
        <w:t xml:space="preserve"> limiter toute dégradation des sols, plantations, arbres, massifs et équipements existants ;</w:t>
      </w:r>
    </w:p>
    <w:p w14:paraId="293294BB" w14:textId="13E8592C" w:rsidR="00F4676F" w:rsidRDefault="00F4676F" w:rsidP="00592A0D">
      <w:pPr>
        <w:pStyle w:val="Paragraphedeliste"/>
        <w:numPr>
          <w:ilvl w:val="0"/>
          <w:numId w:val="23"/>
        </w:numPr>
        <w:spacing w:before="360" w:after="120"/>
        <w:rPr>
          <w:rFonts w:ascii="Arial" w:hAnsi="Arial" w:cs="Arial"/>
          <w:szCs w:val="22"/>
        </w:rPr>
      </w:pPr>
      <w:proofErr w:type="gramStart"/>
      <w:r w:rsidRPr="00F4676F">
        <w:rPr>
          <w:rFonts w:ascii="Arial" w:hAnsi="Arial" w:cs="Arial"/>
          <w:szCs w:val="22"/>
        </w:rPr>
        <w:t>à</w:t>
      </w:r>
      <w:proofErr w:type="gramEnd"/>
      <w:r w:rsidRPr="00F4676F">
        <w:rPr>
          <w:rFonts w:ascii="Arial" w:hAnsi="Arial" w:cs="Arial"/>
          <w:szCs w:val="22"/>
        </w:rPr>
        <w:t xml:space="preserve"> signaler sans délai au pouvoir adjudicateur toute situation identifiée comme susceptible d’avoir un impact significatif sur l’environnement, la biodiversité ou la pérennité des espaces entretenus.</w:t>
      </w:r>
    </w:p>
    <w:p w14:paraId="3DC3FB6E" w14:textId="4B89615D" w:rsidR="000C2ADF" w:rsidRPr="006C3A05" w:rsidRDefault="000C2ADF" w:rsidP="000C2ADF">
      <w:pPr>
        <w:spacing w:before="360" w:after="120"/>
        <w:rPr>
          <w:rFonts w:ascii="Arial" w:hAnsi="Arial" w:cs="Arial"/>
          <w:szCs w:val="22"/>
        </w:rPr>
      </w:pPr>
      <w:r w:rsidRPr="006C3A05">
        <w:rPr>
          <w:rFonts w:ascii="Arial" w:hAnsi="Arial" w:cs="Arial"/>
          <w:szCs w:val="22"/>
        </w:rPr>
        <w:t>La loi relative à la transition énergétique pour la croissance interdit depuis le 1er janvier 2017 l’utilisation des produits phytosanitaires par l’état, les collectivités locales et les établissements publics dans les espaces verts.</w:t>
      </w:r>
      <w:r w:rsidRPr="006C3A05">
        <w:rPr>
          <w:rFonts w:ascii="Arial" w:hAnsi="Arial" w:cs="Arial"/>
          <w:szCs w:val="22"/>
        </w:rPr>
        <w:t xml:space="preserve"> </w:t>
      </w:r>
      <w:r w:rsidRPr="006C3A05">
        <w:rPr>
          <w:rFonts w:ascii="Arial" w:hAnsi="Arial" w:cs="Arial"/>
          <w:szCs w:val="22"/>
        </w:rPr>
        <w:t>Le traitement phytosanitaire (insecticide, acaride, fongicide) des espaces verts comprend la destruction des parasites et prédateurs nuisibles aux végétaux.</w:t>
      </w:r>
    </w:p>
    <w:p w14:paraId="54562899" w14:textId="077AE1F3" w:rsidR="000C2ADF" w:rsidRPr="006C3A05" w:rsidRDefault="000C2ADF" w:rsidP="000C2ADF">
      <w:pPr>
        <w:spacing w:before="360" w:after="120"/>
        <w:rPr>
          <w:rFonts w:ascii="Arial" w:hAnsi="Arial" w:cs="Arial"/>
          <w:szCs w:val="22"/>
        </w:rPr>
      </w:pPr>
      <w:r w:rsidRPr="006C3A05">
        <w:rPr>
          <w:rFonts w:ascii="Arial" w:hAnsi="Arial" w:cs="Arial"/>
          <w:szCs w:val="22"/>
        </w:rPr>
        <w:t>Il procédera à toutes les fournitures et travaux nécessaires tant aux végétaux qu’aux sols.</w:t>
      </w:r>
      <w:r w:rsidRPr="006C3A05">
        <w:rPr>
          <w:rFonts w:ascii="Arial" w:hAnsi="Arial" w:cs="Arial"/>
          <w:szCs w:val="22"/>
        </w:rPr>
        <w:t xml:space="preserve"> </w:t>
      </w:r>
      <w:r w:rsidRPr="006C3A05">
        <w:rPr>
          <w:rFonts w:ascii="Arial" w:hAnsi="Arial" w:cs="Arial"/>
          <w:szCs w:val="22"/>
        </w:rPr>
        <w:t>Il sera responsable des produits et des procédés utilisés et de leurs conséquences sur les végétaux.</w:t>
      </w:r>
      <w:r w:rsidRPr="006C3A05">
        <w:rPr>
          <w:rFonts w:ascii="Arial" w:hAnsi="Arial" w:cs="Arial"/>
          <w:szCs w:val="22"/>
        </w:rPr>
        <w:t xml:space="preserve"> </w:t>
      </w:r>
      <w:r w:rsidRPr="006C3A05">
        <w:rPr>
          <w:rFonts w:ascii="Arial" w:hAnsi="Arial" w:cs="Arial"/>
          <w:szCs w:val="22"/>
        </w:rPr>
        <w:t xml:space="preserve">L’utilisation des produits ne devra présenter aucun risque pour l’environnement, les personnes et les utilisateurs. </w:t>
      </w:r>
      <w:r w:rsidRPr="006C3A05">
        <w:rPr>
          <w:rFonts w:ascii="Arial" w:hAnsi="Arial" w:cs="Arial"/>
          <w:szCs w:val="22"/>
        </w:rPr>
        <w:t xml:space="preserve"> </w:t>
      </w:r>
      <w:r w:rsidRPr="006C3A05">
        <w:rPr>
          <w:rFonts w:ascii="Arial" w:hAnsi="Arial" w:cs="Arial"/>
          <w:szCs w:val="22"/>
        </w:rPr>
        <w:t>Ces derniers seront tenus de se conformer à l’indication de l’étiquetage, en cas d’incident. Le prestataire fournira une liste de tous les produits avec leurs fiches techniques.</w:t>
      </w:r>
      <w:r w:rsidRPr="006C3A05">
        <w:rPr>
          <w:rFonts w:ascii="Arial" w:hAnsi="Arial" w:cs="Arial"/>
          <w:szCs w:val="22"/>
        </w:rPr>
        <w:t xml:space="preserve"> L</w:t>
      </w:r>
      <w:r w:rsidRPr="006C3A05">
        <w:rPr>
          <w:rFonts w:ascii="Arial" w:hAnsi="Arial" w:cs="Arial"/>
          <w:szCs w:val="22"/>
        </w:rPr>
        <w:t>a responsabilité du titulaire est engagée.</w:t>
      </w:r>
    </w:p>
    <w:p w14:paraId="0D440A1B" w14:textId="08606A40" w:rsidR="000C2ADF" w:rsidRPr="000C2ADF" w:rsidRDefault="000C2ADF" w:rsidP="000C2ADF">
      <w:pPr>
        <w:spacing w:before="360" w:after="120"/>
        <w:rPr>
          <w:rFonts w:ascii="Arial" w:hAnsi="Arial" w:cs="Arial"/>
          <w:szCs w:val="22"/>
        </w:rPr>
      </w:pPr>
      <w:r w:rsidRPr="006C3A05">
        <w:rPr>
          <w:rFonts w:ascii="Arial" w:hAnsi="Arial" w:cs="Arial"/>
          <w:szCs w:val="22"/>
        </w:rPr>
        <w:t>Aucun matériel ou produit ne devra être stocké dans les locaux de la CRAM Ile-de-France.</w:t>
      </w:r>
    </w:p>
    <w:p w14:paraId="550DAE83" w14:textId="7C4DED61" w:rsidR="00F4676F" w:rsidRPr="000C2ADF" w:rsidRDefault="00F4676F" w:rsidP="000C2ADF">
      <w:pPr>
        <w:pStyle w:val="Titre3"/>
        <w:numPr>
          <w:ilvl w:val="1"/>
          <w:numId w:val="17"/>
        </w:numPr>
        <w:spacing w:before="360"/>
        <w:rPr>
          <w:rFonts w:ascii="Arial" w:hAnsi="Arial" w:cs="Arial"/>
          <w:b/>
          <w:bCs w:val="0"/>
          <w:sz w:val="22"/>
          <w:szCs w:val="22"/>
        </w:rPr>
      </w:pPr>
      <w:bookmarkStart w:id="48" w:name="_Toc238049157"/>
      <w:r w:rsidRPr="000C2ADF">
        <w:rPr>
          <w:rFonts w:ascii="Arial" w:hAnsi="Arial" w:cs="Arial"/>
          <w:b/>
          <w:bCs w:val="0"/>
          <w:sz w:val="22"/>
          <w:szCs w:val="22"/>
        </w:rPr>
        <w:t>Contrôle</w:t>
      </w:r>
      <w:bookmarkEnd w:id="48"/>
    </w:p>
    <w:p w14:paraId="7EA9D4BD" w14:textId="45AB8A02" w:rsidR="00F4676F" w:rsidRPr="00F4676F" w:rsidRDefault="00F4676F" w:rsidP="00F4676F">
      <w:pPr>
        <w:spacing w:before="360" w:after="120"/>
        <w:rPr>
          <w:rFonts w:ascii="Arial" w:hAnsi="Arial" w:cs="Arial"/>
          <w:szCs w:val="22"/>
        </w:rPr>
      </w:pPr>
      <w:r w:rsidRPr="00F4676F">
        <w:rPr>
          <w:rFonts w:ascii="Arial" w:hAnsi="Arial" w:cs="Arial"/>
          <w:szCs w:val="22"/>
        </w:rPr>
        <w:t>Le titulaire doit être en mesure de justifier, à la demande du pouvoir adjudicateur, des moyens et mesures mis en œuvre pour respecter les engagements environnementaux prévus au présent article.</w:t>
      </w:r>
    </w:p>
    <w:p w14:paraId="7FE20113" w14:textId="54534434" w:rsidR="00F4676F" w:rsidRPr="003C6158" w:rsidRDefault="00F4676F" w:rsidP="00F4676F">
      <w:pPr>
        <w:spacing w:before="360" w:after="120"/>
        <w:rPr>
          <w:rFonts w:ascii="Arial" w:hAnsi="Arial" w:cs="Arial"/>
          <w:szCs w:val="22"/>
        </w:rPr>
      </w:pPr>
      <w:r w:rsidRPr="00F4676F">
        <w:rPr>
          <w:rFonts w:ascii="Arial" w:hAnsi="Arial" w:cs="Arial"/>
          <w:szCs w:val="22"/>
        </w:rPr>
        <w:lastRenderedPageBreak/>
        <w:t>Le pouvoir adjudicateur peut procéder à tout contrôle utile et demander la transmission de tout document justificatif relatif aux produits, matériels, modes opératoires et filières de traitement des déchets utilisés dans le cadre de l’exécution du marché.</w:t>
      </w:r>
    </w:p>
    <w:p w14:paraId="055B2D71" w14:textId="486CA793" w:rsidR="007226C3" w:rsidRPr="00825B9D" w:rsidRDefault="007226C3" w:rsidP="000C2ADF">
      <w:pPr>
        <w:pStyle w:val="Titre1"/>
        <w:ind w:left="2127" w:hanging="1345"/>
        <w:rPr>
          <w:rFonts w:ascii="Arial" w:hAnsi="Arial"/>
          <w:sz w:val="22"/>
          <w:szCs w:val="22"/>
        </w:rPr>
      </w:pPr>
      <w:bookmarkStart w:id="49" w:name="_Toc238049158"/>
      <w:r w:rsidRPr="00825B9D">
        <w:rPr>
          <w:rFonts w:ascii="Arial" w:hAnsi="Arial"/>
          <w:sz w:val="22"/>
          <w:szCs w:val="22"/>
        </w:rPr>
        <w:t>Clauses sociales</w:t>
      </w:r>
      <w:bookmarkEnd w:id="49"/>
      <w:r w:rsidR="008A6721">
        <w:rPr>
          <w:rFonts w:ascii="Arial" w:hAnsi="Arial"/>
          <w:sz w:val="22"/>
          <w:szCs w:val="22"/>
        </w:rPr>
        <w:t xml:space="preserve"> </w:t>
      </w:r>
    </w:p>
    <w:p w14:paraId="5E7F4E4A" w14:textId="6964D246" w:rsidR="00825B9D" w:rsidRPr="00825B9D" w:rsidRDefault="00825B9D" w:rsidP="00825B9D">
      <w:pPr>
        <w:spacing w:before="360" w:after="120"/>
        <w:rPr>
          <w:rFonts w:ascii="Arial" w:hAnsi="Arial" w:cs="Arial"/>
          <w:szCs w:val="22"/>
        </w:rPr>
      </w:pPr>
      <w:r w:rsidRPr="00825B9D">
        <w:rPr>
          <w:rFonts w:ascii="Arial" w:hAnsi="Arial" w:cs="Arial"/>
          <w:szCs w:val="22"/>
        </w:rPr>
        <w:t xml:space="preserve">Dans le cadre de l’exécution du présent marché réservé au sens de l’article L. 2113-12 du Code de la commande publique, le titulaire s’engage à mettre en œuvre les prestations dans le respect </w:t>
      </w:r>
      <w:r w:rsidR="00DD0261" w:rsidRPr="00DD0261">
        <w:rPr>
          <w:rFonts w:ascii="Arial" w:hAnsi="Arial" w:cs="Arial"/>
          <w:szCs w:val="22"/>
        </w:rPr>
        <w:t xml:space="preserve">des conditions prévues à l’article 1.2 du présent CCAP </w:t>
      </w:r>
      <w:r w:rsidR="00AD5CC3">
        <w:rPr>
          <w:rFonts w:ascii="Arial" w:hAnsi="Arial" w:cs="Arial"/>
          <w:szCs w:val="22"/>
        </w:rPr>
        <w:t xml:space="preserve">valant AE </w:t>
      </w:r>
      <w:r w:rsidR="00DD0261" w:rsidRPr="00DD0261">
        <w:rPr>
          <w:rFonts w:ascii="Arial" w:hAnsi="Arial" w:cs="Arial"/>
          <w:szCs w:val="22"/>
        </w:rPr>
        <w:t>relatives au marché réservé</w:t>
      </w:r>
      <w:r w:rsidRPr="00825B9D">
        <w:rPr>
          <w:rFonts w:ascii="Arial" w:hAnsi="Arial" w:cs="Arial"/>
          <w:szCs w:val="22"/>
        </w:rPr>
        <w:t>.</w:t>
      </w:r>
    </w:p>
    <w:p w14:paraId="624F8A01" w14:textId="68B39E5A" w:rsidR="00825B9D" w:rsidRPr="00825B9D" w:rsidRDefault="00825B9D" w:rsidP="00825B9D">
      <w:pPr>
        <w:spacing w:before="360" w:after="120"/>
        <w:rPr>
          <w:rFonts w:ascii="Arial" w:hAnsi="Arial" w:cs="Arial"/>
          <w:szCs w:val="22"/>
        </w:rPr>
      </w:pPr>
      <w:r w:rsidRPr="00825B9D">
        <w:rPr>
          <w:rFonts w:ascii="Arial" w:hAnsi="Arial" w:cs="Arial"/>
          <w:szCs w:val="22"/>
        </w:rPr>
        <w:t>À ce titre, le titulaire s’engage notamment à :</w:t>
      </w:r>
    </w:p>
    <w:p w14:paraId="206E3A8E" w14:textId="77777777" w:rsidR="00825B9D" w:rsidRPr="00825B9D" w:rsidRDefault="00825B9D" w:rsidP="00592A0D">
      <w:pPr>
        <w:pStyle w:val="Paragraphedeliste"/>
        <w:numPr>
          <w:ilvl w:val="0"/>
          <w:numId w:val="24"/>
        </w:numPr>
        <w:spacing w:before="360" w:after="120"/>
        <w:rPr>
          <w:rFonts w:ascii="Arial" w:hAnsi="Arial" w:cs="Arial"/>
          <w:szCs w:val="22"/>
        </w:rPr>
      </w:pPr>
      <w:proofErr w:type="gramStart"/>
      <w:r w:rsidRPr="00825B9D">
        <w:rPr>
          <w:rFonts w:ascii="Arial" w:hAnsi="Arial" w:cs="Arial"/>
          <w:szCs w:val="22"/>
        </w:rPr>
        <w:t>respecter</w:t>
      </w:r>
      <w:proofErr w:type="gramEnd"/>
      <w:r w:rsidRPr="00825B9D">
        <w:rPr>
          <w:rFonts w:ascii="Arial" w:hAnsi="Arial" w:cs="Arial"/>
          <w:szCs w:val="22"/>
        </w:rPr>
        <w:t xml:space="preserve"> l’ensemble des dispositions légales et réglementaires applicables en matière de droit du travail, de santé et sécurité au travail, de non-discrimination et d’égalité de traitement ;</w:t>
      </w:r>
    </w:p>
    <w:p w14:paraId="3FC92C88" w14:textId="77777777" w:rsidR="00825B9D" w:rsidRPr="00825B9D" w:rsidRDefault="00825B9D" w:rsidP="00592A0D">
      <w:pPr>
        <w:pStyle w:val="Paragraphedeliste"/>
        <w:numPr>
          <w:ilvl w:val="0"/>
          <w:numId w:val="24"/>
        </w:numPr>
        <w:spacing w:before="360" w:after="120"/>
        <w:rPr>
          <w:rFonts w:ascii="Arial" w:hAnsi="Arial" w:cs="Arial"/>
          <w:szCs w:val="22"/>
        </w:rPr>
      </w:pPr>
      <w:proofErr w:type="gramStart"/>
      <w:r w:rsidRPr="00825B9D">
        <w:rPr>
          <w:rFonts w:ascii="Arial" w:hAnsi="Arial" w:cs="Arial"/>
          <w:szCs w:val="22"/>
        </w:rPr>
        <w:t>maintenir</w:t>
      </w:r>
      <w:proofErr w:type="gramEnd"/>
      <w:r w:rsidRPr="00825B9D">
        <w:rPr>
          <w:rFonts w:ascii="Arial" w:hAnsi="Arial" w:cs="Arial"/>
          <w:szCs w:val="22"/>
        </w:rPr>
        <w:t>, pendant toute la durée d’exécution du marché, les conditions lui permettant de relever du dispositif de marché réservé tel que prévu par les documents de la consultation ;</w:t>
      </w:r>
    </w:p>
    <w:p w14:paraId="23BE3A2B" w14:textId="77777777" w:rsidR="00825B9D" w:rsidRPr="00825B9D" w:rsidRDefault="00825B9D" w:rsidP="00592A0D">
      <w:pPr>
        <w:pStyle w:val="Paragraphedeliste"/>
        <w:numPr>
          <w:ilvl w:val="0"/>
          <w:numId w:val="24"/>
        </w:numPr>
        <w:spacing w:before="360" w:after="120"/>
        <w:rPr>
          <w:rFonts w:ascii="Arial" w:hAnsi="Arial" w:cs="Arial"/>
          <w:szCs w:val="22"/>
        </w:rPr>
      </w:pPr>
      <w:proofErr w:type="gramStart"/>
      <w:r w:rsidRPr="00825B9D">
        <w:rPr>
          <w:rFonts w:ascii="Arial" w:hAnsi="Arial" w:cs="Arial"/>
          <w:szCs w:val="22"/>
        </w:rPr>
        <w:t>informer</w:t>
      </w:r>
      <w:proofErr w:type="gramEnd"/>
      <w:r w:rsidRPr="00825B9D">
        <w:rPr>
          <w:rFonts w:ascii="Arial" w:hAnsi="Arial" w:cs="Arial"/>
          <w:szCs w:val="22"/>
        </w:rPr>
        <w:t xml:space="preserve"> sans délai le pouvoir adjudicateur de toute évolution susceptible d’avoir une incidence sur sa qualité d’établissement ou sur les conditions au titre desquelles il a été admis à présenter une offre ;</w:t>
      </w:r>
    </w:p>
    <w:p w14:paraId="14B29214" w14:textId="7A61D31A" w:rsidR="00825B9D" w:rsidRPr="00825B9D" w:rsidRDefault="00825B9D" w:rsidP="00592A0D">
      <w:pPr>
        <w:pStyle w:val="Paragraphedeliste"/>
        <w:numPr>
          <w:ilvl w:val="0"/>
          <w:numId w:val="24"/>
        </w:numPr>
        <w:spacing w:before="360" w:after="120"/>
        <w:rPr>
          <w:rFonts w:ascii="Arial" w:hAnsi="Arial" w:cs="Arial"/>
          <w:szCs w:val="22"/>
        </w:rPr>
      </w:pPr>
      <w:proofErr w:type="gramStart"/>
      <w:r w:rsidRPr="00825B9D">
        <w:rPr>
          <w:rFonts w:ascii="Arial" w:hAnsi="Arial" w:cs="Arial"/>
          <w:szCs w:val="22"/>
        </w:rPr>
        <w:t>veiller</w:t>
      </w:r>
      <w:proofErr w:type="gramEnd"/>
      <w:r w:rsidRPr="00825B9D">
        <w:rPr>
          <w:rFonts w:ascii="Arial" w:hAnsi="Arial" w:cs="Arial"/>
          <w:szCs w:val="22"/>
        </w:rPr>
        <w:t xml:space="preserve"> à ce que les éventuels sous-traitants intervenant dans l’exécution du marché respectent les obligations sociales et réglementaires qui leur sont applicables.</w:t>
      </w:r>
    </w:p>
    <w:p w14:paraId="0526607B" w14:textId="6F8C066A" w:rsidR="00825B9D" w:rsidRDefault="00825B9D" w:rsidP="00825B9D">
      <w:pPr>
        <w:spacing w:before="360" w:after="120"/>
        <w:rPr>
          <w:rFonts w:ascii="Arial" w:hAnsi="Arial" w:cs="Arial"/>
          <w:szCs w:val="22"/>
        </w:rPr>
      </w:pPr>
      <w:r w:rsidRPr="00825B9D">
        <w:rPr>
          <w:rFonts w:ascii="Arial" w:hAnsi="Arial" w:cs="Arial"/>
          <w:szCs w:val="22"/>
        </w:rPr>
        <w:t>Le pouvoir adjudicateur pourra demander au titulaire tout justificatif utile permettant de vérifier le respect de ces engagements pendant l’exécution du marché.</w:t>
      </w:r>
    </w:p>
    <w:p w14:paraId="3C471B12" w14:textId="77777777" w:rsidR="00BC6073" w:rsidRPr="00D203D2" w:rsidRDefault="00981A15" w:rsidP="00DA0C9B">
      <w:pPr>
        <w:pStyle w:val="Titre1"/>
        <w:rPr>
          <w:rFonts w:ascii="Arial" w:hAnsi="Arial"/>
          <w:sz w:val="22"/>
          <w:szCs w:val="22"/>
        </w:rPr>
      </w:pPr>
      <w:bookmarkStart w:id="50" w:name="_Toc238049159"/>
      <w:r w:rsidRPr="00D203D2">
        <w:rPr>
          <w:rFonts w:ascii="Arial" w:hAnsi="Arial"/>
          <w:sz w:val="22"/>
          <w:szCs w:val="22"/>
        </w:rPr>
        <w:t>Pénalités</w:t>
      </w:r>
      <w:bookmarkEnd w:id="50"/>
    </w:p>
    <w:p w14:paraId="0EE652B1" w14:textId="77777777" w:rsidR="002E3D01" w:rsidRPr="00D203D2" w:rsidRDefault="002E3D01" w:rsidP="00592A0D">
      <w:pPr>
        <w:pStyle w:val="Titre2"/>
        <w:numPr>
          <w:ilvl w:val="1"/>
          <w:numId w:val="13"/>
        </w:numPr>
        <w:spacing w:before="360"/>
        <w:rPr>
          <w:rFonts w:ascii="Arial" w:hAnsi="Arial" w:cs="Arial"/>
          <w:noProof/>
          <w:sz w:val="22"/>
          <w:szCs w:val="22"/>
        </w:rPr>
      </w:pPr>
      <w:bookmarkStart w:id="51" w:name="_Toc238049160"/>
      <w:r w:rsidRPr="00D203D2">
        <w:rPr>
          <w:rFonts w:ascii="Arial" w:hAnsi="Arial" w:cs="Arial"/>
          <w:noProof/>
          <w:sz w:val="22"/>
          <w:szCs w:val="22"/>
        </w:rPr>
        <w:t>Dispositions d’application</w:t>
      </w:r>
      <w:bookmarkEnd w:id="51"/>
    </w:p>
    <w:p w14:paraId="34FEF8EA" w14:textId="77777777" w:rsidR="002E3D01" w:rsidRPr="00D203D2" w:rsidRDefault="002E3D01" w:rsidP="00DA0C9B">
      <w:pPr>
        <w:spacing w:before="360" w:after="120"/>
        <w:rPr>
          <w:rFonts w:ascii="Arial" w:hAnsi="Arial" w:cs="Arial"/>
          <w:szCs w:val="22"/>
        </w:rPr>
      </w:pPr>
      <w:r w:rsidRPr="00D203D2">
        <w:rPr>
          <w:rFonts w:ascii="Arial" w:hAnsi="Arial" w:cs="Arial"/>
          <w:szCs w:val="22"/>
        </w:rPr>
        <w:t>Tout manquement du titulaire à ses obligations peut donner lieu à pénalité. Les pénalités sont applicables de plein droit, sans mise en demeure préalable.</w:t>
      </w:r>
    </w:p>
    <w:p w14:paraId="766F74F9" w14:textId="7DEF11BE" w:rsidR="002E3D01" w:rsidRPr="00D203D2" w:rsidRDefault="002E3D01" w:rsidP="00DA0C9B">
      <w:pPr>
        <w:spacing w:before="360" w:after="120"/>
        <w:rPr>
          <w:rFonts w:ascii="Arial" w:hAnsi="Arial" w:cs="Arial"/>
          <w:szCs w:val="22"/>
        </w:rPr>
      </w:pPr>
      <w:r w:rsidRPr="00D203D2">
        <w:rPr>
          <w:rFonts w:ascii="Arial" w:hAnsi="Arial" w:cs="Arial"/>
          <w:szCs w:val="22"/>
        </w:rPr>
        <w:t>L'application de pénalités est effectuée sans préjudice de la faculté pour l’</w:t>
      </w:r>
      <w:r w:rsidR="00455237" w:rsidRPr="00D203D2">
        <w:rPr>
          <w:rFonts w:ascii="Arial" w:hAnsi="Arial" w:cs="Arial"/>
          <w:szCs w:val="22"/>
        </w:rPr>
        <w:t>organisme</w:t>
      </w:r>
      <w:r w:rsidRPr="00D203D2">
        <w:rPr>
          <w:rFonts w:ascii="Arial" w:hAnsi="Arial" w:cs="Arial"/>
          <w:szCs w:val="22"/>
        </w:rPr>
        <w:t xml:space="preserve"> de prononcer toute autre sanction contractuelle et notamment de faire réaliser tout ou partie d</w:t>
      </w:r>
      <w:r w:rsidR="00A410DC" w:rsidRPr="00D203D2">
        <w:rPr>
          <w:rFonts w:ascii="Arial" w:hAnsi="Arial" w:cs="Arial"/>
          <w:szCs w:val="22"/>
        </w:rPr>
        <w:t>u marché</w:t>
      </w:r>
      <w:r w:rsidRPr="00D203D2">
        <w:rPr>
          <w:rFonts w:ascii="Arial" w:hAnsi="Arial" w:cs="Arial"/>
          <w:szCs w:val="22"/>
        </w:rPr>
        <w:t xml:space="preserve"> aux frais et risques du titulaire.</w:t>
      </w:r>
    </w:p>
    <w:p w14:paraId="2CE75916" w14:textId="77777777" w:rsidR="002E3D01" w:rsidRPr="00D203D2" w:rsidRDefault="002E3D01" w:rsidP="00DA0C9B">
      <w:pPr>
        <w:spacing w:before="360" w:after="120"/>
        <w:rPr>
          <w:rFonts w:ascii="Arial" w:hAnsi="Arial" w:cs="Arial"/>
          <w:szCs w:val="22"/>
        </w:rPr>
      </w:pPr>
      <w:r w:rsidRPr="00D203D2">
        <w:rPr>
          <w:rFonts w:ascii="Arial" w:hAnsi="Arial" w:cs="Arial"/>
          <w:szCs w:val="22"/>
        </w:rPr>
        <w:t>Par dérogation à l'article 14 du CCAG/FCS, lorsque le terme contractuel d'exécution éventuellement modifié par un sursis ou une prolongation de délai est dépassé par le fait du titulaire, celui-ci encourt, sans mise en demeure préalable, les pénalités ci-dessous qui peuvent être cumulables.</w:t>
      </w:r>
    </w:p>
    <w:p w14:paraId="425178BC" w14:textId="77777777" w:rsidR="002E3D01" w:rsidRPr="00D203D2" w:rsidRDefault="002E3D01" w:rsidP="00DA0C9B">
      <w:pPr>
        <w:spacing w:before="360" w:after="120"/>
        <w:rPr>
          <w:rFonts w:ascii="Arial" w:hAnsi="Arial" w:cs="Arial"/>
          <w:szCs w:val="22"/>
        </w:rPr>
      </w:pPr>
      <w:r w:rsidRPr="00D203D2">
        <w:rPr>
          <w:rFonts w:ascii="Arial" w:hAnsi="Arial" w:cs="Arial"/>
          <w:szCs w:val="22"/>
        </w:rPr>
        <w:t>Par dérogation à l’article 14.1.3 du CCAG-FCS, le Titulaire ne pourra prétendre à aucune exonération de pénalité.</w:t>
      </w:r>
    </w:p>
    <w:p w14:paraId="4A9192AC" w14:textId="77777777" w:rsidR="002E3D01" w:rsidRPr="00D203D2" w:rsidRDefault="002E3D01" w:rsidP="00DA0C9B">
      <w:pPr>
        <w:spacing w:before="360" w:after="120"/>
        <w:rPr>
          <w:rFonts w:ascii="Arial" w:hAnsi="Arial" w:cs="Arial"/>
          <w:szCs w:val="22"/>
        </w:rPr>
      </w:pPr>
      <w:r w:rsidRPr="00D203D2">
        <w:rPr>
          <w:rFonts w:ascii="Arial" w:hAnsi="Arial" w:cs="Arial"/>
          <w:szCs w:val="22"/>
        </w:rPr>
        <w:t>En cas de non réalisation des prestations, l’</w:t>
      </w:r>
      <w:r w:rsidR="00455237" w:rsidRPr="00D203D2">
        <w:rPr>
          <w:rFonts w:ascii="Arial" w:hAnsi="Arial" w:cs="Arial"/>
          <w:szCs w:val="22"/>
        </w:rPr>
        <w:t>organisme</w:t>
      </w:r>
      <w:r w:rsidRPr="00D203D2">
        <w:rPr>
          <w:rFonts w:ascii="Arial" w:hAnsi="Arial" w:cs="Arial"/>
          <w:szCs w:val="22"/>
        </w:rPr>
        <w:t xml:space="preserve"> procédera, en sus de l’application des pénalités prévues ci-dessus, à une réfaction du montant des prestations non exécutées en tout ou partie.</w:t>
      </w:r>
    </w:p>
    <w:p w14:paraId="4DB4AA2C" w14:textId="77777777" w:rsidR="002E3D01" w:rsidRPr="00D203D2" w:rsidRDefault="002E3D01" w:rsidP="00DA0C9B">
      <w:pPr>
        <w:spacing w:before="360" w:after="120"/>
        <w:rPr>
          <w:rFonts w:ascii="Arial" w:hAnsi="Arial" w:cs="Arial"/>
          <w:szCs w:val="22"/>
        </w:rPr>
      </w:pPr>
      <w:r w:rsidRPr="00D203D2">
        <w:rPr>
          <w:rFonts w:ascii="Arial" w:hAnsi="Arial" w:cs="Arial"/>
          <w:szCs w:val="22"/>
        </w:rPr>
        <w:lastRenderedPageBreak/>
        <w:t>Il appartient au titulaire d'apporter la preuve que les défauts ne lui sont pas imputables.</w:t>
      </w:r>
    </w:p>
    <w:p w14:paraId="49384586" w14:textId="3428B429" w:rsidR="007D67AF" w:rsidRPr="00E24B50" w:rsidRDefault="00ED7C49" w:rsidP="00592A0D">
      <w:pPr>
        <w:pStyle w:val="Titre2"/>
        <w:numPr>
          <w:ilvl w:val="1"/>
          <w:numId w:val="13"/>
        </w:numPr>
        <w:spacing w:before="360"/>
        <w:rPr>
          <w:rFonts w:ascii="Arial" w:hAnsi="Arial" w:cs="Arial"/>
          <w:noProof/>
          <w:sz w:val="22"/>
          <w:szCs w:val="22"/>
        </w:rPr>
      </w:pPr>
      <w:bookmarkStart w:id="52" w:name="_Toc238049161"/>
      <w:r w:rsidRPr="00D203D2">
        <w:rPr>
          <w:rFonts w:ascii="Arial" w:hAnsi="Arial" w:cs="Arial"/>
          <w:noProof/>
          <w:sz w:val="22"/>
          <w:szCs w:val="22"/>
        </w:rPr>
        <w:t>Pénalités</w:t>
      </w:r>
      <w:r w:rsidR="00B4497D" w:rsidRPr="00D203D2">
        <w:rPr>
          <w:rFonts w:ascii="Arial" w:hAnsi="Arial" w:cs="Arial"/>
          <w:noProof/>
          <w:sz w:val="22"/>
          <w:szCs w:val="22"/>
        </w:rPr>
        <w:t xml:space="preserve"> de retard</w:t>
      </w:r>
      <w:bookmarkEnd w:id="52"/>
      <w:r w:rsidRPr="00D203D2">
        <w:rPr>
          <w:rFonts w:ascii="Arial" w:hAnsi="Arial" w:cs="Arial"/>
          <w:noProof/>
          <w:sz w:val="22"/>
          <w:szCs w:val="22"/>
        </w:rPr>
        <w:t xml:space="preserve"> </w:t>
      </w:r>
      <w:bookmarkStart w:id="53" w:name="_Toc449462621"/>
    </w:p>
    <w:p w14:paraId="6921A9FE" w14:textId="145ADF2A" w:rsidR="007E0C99" w:rsidRPr="00D203D2" w:rsidRDefault="00FC2639" w:rsidP="00E24B50">
      <w:pPr>
        <w:spacing w:before="360" w:after="120"/>
        <w:rPr>
          <w:szCs w:val="22"/>
        </w:rPr>
      </w:pPr>
      <w:bookmarkStart w:id="54" w:name="_Toc235423811"/>
      <w:r w:rsidRPr="00FC2639">
        <w:rPr>
          <w:rFonts w:ascii="Arial" w:hAnsi="Arial" w:cs="Arial"/>
          <w:szCs w:val="22"/>
        </w:rPr>
        <w:t xml:space="preserve">Par dérogation à l’article 14.1.1 du CCAG-FCS, le titulaire encourt, sans mise en demeure préalable, </w:t>
      </w:r>
      <w:r>
        <w:rPr>
          <w:rFonts w:ascii="Arial" w:hAnsi="Arial" w:cs="Arial"/>
          <w:szCs w:val="22"/>
        </w:rPr>
        <w:t xml:space="preserve">les pénalités suivantes. Celles-ci lui seront notifiées par simple courrier ou courriel : </w:t>
      </w:r>
      <w:bookmarkEnd w:id="19"/>
      <w:bookmarkEnd w:id="53"/>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7E0C99" w:rsidRPr="00D203D2" w14:paraId="6D1EBC44" w14:textId="77777777" w:rsidTr="00545AC9">
        <w:trPr>
          <w:trHeight w:val="514"/>
        </w:trPr>
        <w:tc>
          <w:tcPr>
            <w:tcW w:w="4606" w:type="dxa"/>
            <w:shd w:val="clear" w:color="auto" w:fill="auto"/>
            <w:vAlign w:val="center"/>
          </w:tcPr>
          <w:p w14:paraId="4B836E35" w14:textId="77777777" w:rsidR="007E0C99" w:rsidRPr="00D203D2" w:rsidRDefault="007E0C99" w:rsidP="00DA0C9B">
            <w:pPr>
              <w:spacing w:before="360" w:after="120"/>
              <w:jc w:val="center"/>
              <w:rPr>
                <w:rFonts w:ascii="Arial" w:eastAsia="Calibri" w:hAnsi="Arial" w:cs="Arial"/>
                <w:b/>
                <w:szCs w:val="22"/>
                <w:lang w:eastAsia="en-US"/>
              </w:rPr>
            </w:pPr>
            <w:r w:rsidRPr="00D203D2">
              <w:rPr>
                <w:rFonts w:ascii="Arial" w:eastAsia="Calibri" w:hAnsi="Arial" w:cs="Arial"/>
                <w:b/>
                <w:szCs w:val="22"/>
                <w:lang w:eastAsia="en-US"/>
              </w:rPr>
              <w:t>Désignations</w:t>
            </w:r>
          </w:p>
        </w:tc>
        <w:tc>
          <w:tcPr>
            <w:tcW w:w="4606" w:type="dxa"/>
            <w:shd w:val="clear" w:color="auto" w:fill="auto"/>
            <w:vAlign w:val="center"/>
          </w:tcPr>
          <w:p w14:paraId="0C27C78A" w14:textId="77777777" w:rsidR="007E0C99" w:rsidRPr="00D203D2" w:rsidRDefault="007E0C99" w:rsidP="00DA0C9B">
            <w:pPr>
              <w:spacing w:before="360" w:after="120"/>
              <w:jc w:val="center"/>
              <w:rPr>
                <w:rFonts w:ascii="Arial" w:eastAsia="Calibri" w:hAnsi="Arial" w:cs="Arial"/>
                <w:b/>
                <w:szCs w:val="22"/>
                <w:lang w:eastAsia="en-US"/>
              </w:rPr>
            </w:pPr>
            <w:r w:rsidRPr="00D203D2">
              <w:rPr>
                <w:rFonts w:ascii="Arial" w:eastAsia="Calibri" w:hAnsi="Arial" w:cs="Arial"/>
                <w:b/>
                <w:szCs w:val="22"/>
                <w:lang w:eastAsia="en-US"/>
              </w:rPr>
              <w:t>Montants</w:t>
            </w:r>
          </w:p>
        </w:tc>
      </w:tr>
      <w:tr w:rsidR="007E0C99" w:rsidRPr="00D203D2" w14:paraId="76554113" w14:textId="77777777" w:rsidTr="00545AC9">
        <w:trPr>
          <w:trHeight w:val="801"/>
        </w:trPr>
        <w:tc>
          <w:tcPr>
            <w:tcW w:w="4606" w:type="dxa"/>
            <w:shd w:val="clear" w:color="auto" w:fill="auto"/>
          </w:tcPr>
          <w:p w14:paraId="0439B296" w14:textId="77777777" w:rsidR="007E0C99" w:rsidRPr="00D203D2" w:rsidRDefault="007E0C99" w:rsidP="00DA0C9B">
            <w:pPr>
              <w:spacing w:before="360" w:after="120"/>
              <w:jc w:val="center"/>
              <w:rPr>
                <w:rFonts w:ascii="Arial" w:eastAsia="Calibri" w:hAnsi="Arial" w:cs="Arial"/>
                <w:szCs w:val="22"/>
                <w:lang w:eastAsia="en-US"/>
              </w:rPr>
            </w:pPr>
            <w:r w:rsidRPr="00D203D2">
              <w:rPr>
                <w:rFonts w:ascii="Arial" w:eastAsia="Calibri" w:hAnsi="Arial" w:cs="Arial"/>
                <w:szCs w:val="22"/>
                <w:lang w:eastAsia="en-US"/>
              </w:rPr>
              <w:t>Retard dans l’exécution des prestations</w:t>
            </w:r>
          </w:p>
        </w:tc>
        <w:tc>
          <w:tcPr>
            <w:tcW w:w="4606" w:type="dxa"/>
            <w:shd w:val="clear" w:color="auto" w:fill="auto"/>
          </w:tcPr>
          <w:p w14:paraId="66E83C11" w14:textId="77777777" w:rsidR="007E0C99" w:rsidRPr="00D203D2" w:rsidRDefault="007E0C99" w:rsidP="00DA0C9B">
            <w:pPr>
              <w:spacing w:before="360" w:after="120"/>
              <w:jc w:val="center"/>
              <w:rPr>
                <w:rFonts w:ascii="Arial" w:eastAsia="Calibri" w:hAnsi="Arial" w:cs="Arial"/>
                <w:szCs w:val="22"/>
                <w:lang w:eastAsia="en-US"/>
              </w:rPr>
            </w:pPr>
            <w:r w:rsidRPr="00D203D2">
              <w:rPr>
                <w:rFonts w:ascii="Arial" w:eastAsia="Calibri" w:hAnsi="Arial" w:cs="Arial"/>
                <w:szCs w:val="22"/>
                <w:lang w:eastAsia="en-US"/>
              </w:rPr>
              <w:t>50 € par jour calendaire de retard</w:t>
            </w:r>
          </w:p>
        </w:tc>
      </w:tr>
      <w:tr w:rsidR="007E0C99" w:rsidRPr="00D203D2" w14:paraId="0B39591D" w14:textId="77777777" w:rsidTr="00545AC9">
        <w:trPr>
          <w:trHeight w:val="795"/>
        </w:trPr>
        <w:tc>
          <w:tcPr>
            <w:tcW w:w="4606" w:type="dxa"/>
            <w:shd w:val="clear" w:color="auto" w:fill="auto"/>
            <w:vAlign w:val="center"/>
          </w:tcPr>
          <w:p w14:paraId="48C7E10D" w14:textId="77777777" w:rsidR="007E0C99" w:rsidRPr="00D203D2" w:rsidRDefault="007E0C99" w:rsidP="00DA0C9B">
            <w:pPr>
              <w:spacing w:before="360" w:after="120"/>
              <w:jc w:val="center"/>
              <w:rPr>
                <w:rFonts w:ascii="Arial" w:eastAsia="Calibri" w:hAnsi="Arial" w:cs="Arial"/>
                <w:szCs w:val="22"/>
                <w:lang w:eastAsia="en-US"/>
              </w:rPr>
            </w:pPr>
            <w:r w:rsidRPr="00D203D2">
              <w:rPr>
                <w:rFonts w:ascii="Arial" w:eastAsia="Calibri" w:hAnsi="Arial" w:cs="Arial"/>
                <w:szCs w:val="22"/>
                <w:lang w:eastAsia="en-US"/>
              </w:rPr>
              <w:t>Non transmission du bon d’intervention dans les 72 h suivant le passage sur site</w:t>
            </w:r>
          </w:p>
        </w:tc>
        <w:tc>
          <w:tcPr>
            <w:tcW w:w="4606" w:type="dxa"/>
            <w:shd w:val="clear" w:color="auto" w:fill="auto"/>
          </w:tcPr>
          <w:p w14:paraId="373BC675" w14:textId="77777777" w:rsidR="007E0C99" w:rsidRPr="00D203D2" w:rsidRDefault="007E0C99" w:rsidP="00DA0C9B">
            <w:pPr>
              <w:spacing w:before="360" w:after="120"/>
              <w:jc w:val="center"/>
              <w:rPr>
                <w:rFonts w:ascii="Arial" w:eastAsia="Calibri" w:hAnsi="Arial" w:cs="Arial"/>
                <w:szCs w:val="22"/>
                <w:lang w:eastAsia="en-US"/>
              </w:rPr>
            </w:pPr>
            <w:r w:rsidRPr="00D203D2">
              <w:rPr>
                <w:rFonts w:ascii="Arial" w:eastAsia="Calibri" w:hAnsi="Arial" w:cs="Arial"/>
                <w:szCs w:val="22"/>
                <w:lang w:eastAsia="en-US"/>
              </w:rPr>
              <w:t>10 € par jour de retard</w:t>
            </w:r>
          </w:p>
        </w:tc>
      </w:tr>
    </w:tbl>
    <w:p w14:paraId="5AEDF88B" w14:textId="0615EFB1" w:rsidR="00FC2639" w:rsidRDefault="007E0C99" w:rsidP="00DA0C9B">
      <w:pPr>
        <w:autoSpaceDE w:val="0"/>
        <w:autoSpaceDN w:val="0"/>
        <w:adjustRightInd w:val="0"/>
        <w:spacing w:before="360" w:after="120"/>
        <w:rPr>
          <w:rFonts w:ascii="Arial" w:hAnsi="Arial" w:cs="Arial"/>
          <w:szCs w:val="22"/>
        </w:rPr>
      </w:pPr>
      <w:r w:rsidRPr="00D203D2">
        <w:rPr>
          <w:rFonts w:ascii="Arial" w:hAnsi="Arial" w:cs="Arial"/>
          <w:szCs w:val="22"/>
        </w:rPr>
        <w:t>Suivant le planning soumis à la validation de la CRAM Ile-de-France, le titulaire aura l’obligation de prévenir le service LOGISTIQUE de sa venue 72h avant la date d’intervention. Dans le cas contraire, le titulaire se verra appliquer une pénalité de 20 € par manquement.</w:t>
      </w:r>
    </w:p>
    <w:p w14:paraId="73CA117C" w14:textId="77777777" w:rsidR="00FC2639" w:rsidRPr="00720CCD" w:rsidRDefault="00FC2639" w:rsidP="00592A0D">
      <w:pPr>
        <w:pStyle w:val="Titre2"/>
        <w:numPr>
          <w:ilvl w:val="1"/>
          <w:numId w:val="13"/>
        </w:numPr>
        <w:spacing w:before="360"/>
        <w:rPr>
          <w:rFonts w:ascii="Arial" w:hAnsi="Arial" w:cs="Arial"/>
          <w:noProof/>
          <w:sz w:val="22"/>
          <w:szCs w:val="22"/>
        </w:rPr>
      </w:pPr>
      <w:bookmarkStart w:id="55" w:name="_Toc238049162"/>
      <w:r w:rsidRPr="00720CCD">
        <w:rPr>
          <w:rFonts w:ascii="Arial" w:hAnsi="Arial" w:cs="Arial"/>
          <w:noProof/>
          <w:sz w:val="22"/>
          <w:szCs w:val="22"/>
        </w:rPr>
        <w:t>Pénalités pour défaillance du prestataire</w:t>
      </w:r>
      <w:bookmarkEnd w:id="55"/>
    </w:p>
    <w:p w14:paraId="2A0DBDAE" w14:textId="7ADF6A7B" w:rsidR="00FC2639" w:rsidRPr="00FC2639" w:rsidRDefault="00FC2639" w:rsidP="00DA0C9B">
      <w:pPr>
        <w:autoSpaceDE w:val="0"/>
        <w:autoSpaceDN w:val="0"/>
        <w:adjustRightInd w:val="0"/>
        <w:spacing w:before="360" w:after="120"/>
        <w:rPr>
          <w:rFonts w:ascii="Arial" w:hAnsi="Arial" w:cs="Arial"/>
          <w:szCs w:val="22"/>
        </w:rPr>
      </w:pPr>
      <w:r w:rsidRPr="00FC2639">
        <w:rPr>
          <w:rFonts w:ascii="Arial" w:hAnsi="Arial" w:cs="Arial"/>
          <w:szCs w:val="22"/>
        </w:rPr>
        <w:t xml:space="preserve">Le titulaire encourt sans mise en demeure préalable, sur simple constat d’un agent de la </w:t>
      </w:r>
      <w:r w:rsidR="008E0F43" w:rsidRPr="008E0F43">
        <w:rPr>
          <w:rFonts w:ascii="Arial" w:hAnsi="Arial" w:cs="Arial"/>
          <w:szCs w:val="22"/>
        </w:rPr>
        <w:t>CRAM Ile-de-</w:t>
      </w:r>
      <w:r w:rsidR="008E0F43">
        <w:rPr>
          <w:rFonts w:ascii="Arial" w:hAnsi="Arial" w:cs="Arial"/>
          <w:szCs w:val="22"/>
        </w:rPr>
        <w:t xml:space="preserve">France </w:t>
      </w:r>
      <w:r w:rsidRPr="00FC2639">
        <w:rPr>
          <w:rFonts w:ascii="Arial" w:hAnsi="Arial" w:cs="Arial"/>
          <w:szCs w:val="22"/>
        </w:rPr>
        <w:t>:</w:t>
      </w:r>
    </w:p>
    <w:p w14:paraId="0EDBC768" w14:textId="00080FB7" w:rsidR="00FC2639" w:rsidRDefault="00FC2639" w:rsidP="00DA0C9B">
      <w:pPr>
        <w:autoSpaceDE w:val="0"/>
        <w:autoSpaceDN w:val="0"/>
        <w:adjustRightInd w:val="0"/>
        <w:spacing w:before="360" w:after="120"/>
        <w:rPr>
          <w:rFonts w:ascii="Arial" w:hAnsi="Arial" w:cs="Arial"/>
          <w:szCs w:val="22"/>
        </w:rPr>
      </w:pPr>
      <w:r w:rsidRPr="00FC2639">
        <w:rPr>
          <w:rFonts w:ascii="Arial" w:hAnsi="Arial" w:cs="Arial"/>
          <w:szCs w:val="22"/>
        </w:rPr>
        <w:t>Les pénalités suivantes seront appliquées en cas de non-respect des exigences du CCTP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FC2639" w:rsidRPr="00D203D2" w14:paraId="3F7154DD" w14:textId="77777777" w:rsidTr="004B5C78">
        <w:trPr>
          <w:trHeight w:val="514"/>
        </w:trPr>
        <w:tc>
          <w:tcPr>
            <w:tcW w:w="4606" w:type="dxa"/>
            <w:shd w:val="clear" w:color="auto" w:fill="auto"/>
            <w:vAlign w:val="center"/>
          </w:tcPr>
          <w:p w14:paraId="76387FFA" w14:textId="77777777" w:rsidR="00FC2639" w:rsidRPr="00D203D2" w:rsidRDefault="00FC2639" w:rsidP="00DA0C9B">
            <w:pPr>
              <w:spacing w:before="360" w:after="120"/>
              <w:jc w:val="center"/>
              <w:rPr>
                <w:rFonts w:ascii="Arial" w:eastAsia="Calibri" w:hAnsi="Arial" w:cs="Arial"/>
                <w:b/>
                <w:szCs w:val="22"/>
                <w:lang w:eastAsia="en-US"/>
              </w:rPr>
            </w:pPr>
            <w:r w:rsidRPr="00D203D2">
              <w:rPr>
                <w:rFonts w:ascii="Arial" w:eastAsia="Calibri" w:hAnsi="Arial" w:cs="Arial"/>
                <w:b/>
                <w:szCs w:val="22"/>
                <w:lang w:eastAsia="en-US"/>
              </w:rPr>
              <w:t>Désignations</w:t>
            </w:r>
          </w:p>
        </w:tc>
        <w:tc>
          <w:tcPr>
            <w:tcW w:w="4606" w:type="dxa"/>
            <w:shd w:val="clear" w:color="auto" w:fill="auto"/>
            <w:vAlign w:val="center"/>
          </w:tcPr>
          <w:p w14:paraId="70928125" w14:textId="77777777" w:rsidR="00FC2639" w:rsidRPr="00D203D2" w:rsidRDefault="00FC2639" w:rsidP="00DA0C9B">
            <w:pPr>
              <w:spacing w:before="360" w:after="120"/>
              <w:jc w:val="center"/>
              <w:rPr>
                <w:rFonts w:ascii="Arial" w:eastAsia="Calibri" w:hAnsi="Arial" w:cs="Arial"/>
                <w:b/>
                <w:szCs w:val="22"/>
                <w:lang w:eastAsia="en-US"/>
              </w:rPr>
            </w:pPr>
            <w:r w:rsidRPr="00D203D2">
              <w:rPr>
                <w:rFonts w:ascii="Arial" w:eastAsia="Calibri" w:hAnsi="Arial" w:cs="Arial"/>
                <w:b/>
                <w:szCs w:val="22"/>
                <w:lang w:eastAsia="en-US"/>
              </w:rPr>
              <w:t>Montants</w:t>
            </w:r>
          </w:p>
        </w:tc>
      </w:tr>
      <w:tr w:rsidR="00FC2639" w:rsidRPr="00D203D2" w14:paraId="6592D23C" w14:textId="77777777" w:rsidTr="004B5C78">
        <w:trPr>
          <w:trHeight w:val="795"/>
        </w:trPr>
        <w:tc>
          <w:tcPr>
            <w:tcW w:w="4606" w:type="dxa"/>
            <w:shd w:val="clear" w:color="auto" w:fill="auto"/>
          </w:tcPr>
          <w:p w14:paraId="70811956" w14:textId="77777777" w:rsidR="00FC2639" w:rsidRPr="00D203D2" w:rsidRDefault="00FC2639" w:rsidP="00DA0C9B">
            <w:pPr>
              <w:spacing w:before="360" w:after="120"/>
              <w:jc w:val="center"/>
              <w:rPr>
                <w:rFonts w:ascii="Arial" w:eastAsia="Calibri" w:hAnsi="Arial" w:cs="Arial"/>
                <w:szCs w:val="22"/>
                <w:lang w:eastAsia="en-US"/>
              </w:rPr>
            </w:pPr>
            <w:r w:rsidRPr="00D203D2">
              <w:rPr>
                <w:rFonts w:ascii="Arial" w:eastAsia="Calibri" w:hAnsi="Arial" w:cs="Arial"/>
                <w:szCs w:val="22"/>
                <w:lang w:eastAsia="en-US"/>
              </w:rPr>
              <w:t>Mauvaise exécution des prestations</w:t>
            </w:r>
          </w:p>
        </w:tc>
        <w:tc>
          <w:tcPr>
            <w:tcW w:w="4606" w:type="dxa"/>
            <w:shd w:val="clear" w:color="auto" w:fill="auto"/>
          </w:tcPr>
          <w:p w14:paraId="12B930D3" w14:textId="77777777" w:rsidR="00FC2639" w:rsidRPr="00D203D2" w:rsidRDefault="00FC2639" w:rsidP="00DA0C9B">
            <w:pPr>
              <w:spacing w:before="360" w:after="120"/>
              <w:jc w:val="center"/>
              <w:rPr>
                <w:rFonts w:ascii="Arial" w:eastAsia="Calibri" w:hAnsi="Arial" w:cs="Arial"/>
                <w:szCs w:val="22"/>
                <w:lang w:eastAsia="en-US"/>
              </w:rPr>
            </w:pPr>
            <w:r w:rsidRPr="00D203D2">
              <w:rPr>
                <w:rFonts w:ascii="Arial" w:eastAsia="Calibri" w:hAnsi="Arial" w:cs="Arial"/>
                <w:szCs w:val="22"/>
                <w:lang w:eastAsia="en-US"/>
              </w:rPr>
              <w:t>20 % du montant du forfait mensuel</w:t>
            </w:r>
            <w:r>
              <w:rPr>
                <w:rFonts w:ascii="Arial" w:eastAsia="Calibri" w:hAnsi="Arial" w:cs="Arial"/>
                <w:szCs w:val="22"/>
                <w:lang w:eastAsia="en-US"/>
              </w:rPr>
              <w:t xml:space="preserve"> par prestation concernée</w:t>
            </w:r>
          </w:p>
        </w:tc>
      </w:tr>
    </w:tbl>
    <w:p w14:paraId="3EA88210" w14:textId="163D7515" w:rsidR="007D67AF" w:rsidRPr="009375B4" w:rsidRDefault="00D330DB" w:rsidP="00592A0D">
      <w:pPr>
        <w:pStyle w:val="Titre2"/>
        <w:numPr>
          <w:ilvl w:val="1"/>
          <w:numId w:val="13"/>
        </w:numPr>
        <w:spacing w:before="360"/>
        <w:rPr>
          <w:rFonts w:ascii="Arial" w:hAnsi="Arial" w:cs="Arial"/>
          <w:noProof/>
          <w:sz w:val="22"/>
          <w:szCs w:val="22"/>
        </w:rPr>
      </w:pPr>
      <w:bookmarkStart w:id="56" w:name="_Toc238049163"/>
      <w:r w:rsidRPr="00720CCD">
        <w:rPr>
          <w:rFonts w:ascii="Arial" w:hAnsi="Arial" w:cs="Arial"/>
          <w:noProof/>
          <w:sz w:val="22"/>
          <w:szCs w:val="22"/>
        </w:rPr>
        <w:t xml:space="preserve">Pénalités </w:t>
      </w:r>
      <w:r w:rsidR="007D67AF" w:rsidRPr="00720CCD">
        <w:rPr>
          <w:rFonts w:ascii="Arial" w:hAnsi="Arial" w:cs="Arial"/>
          <w:noProof/>
          <w:sz w:val="22"/>
          <w:szCs w:val="22"/>
        </w:rPr>
        <w:t>pour travail dissimulé</w:t>
      </w:r>
      <w:bookmarkEnd w:id="56"/>
    </w:p>
    <w:p w14:paraId="666BB1B2" w14:textId="77777777" w:rsidR="00E24B50" w:rsidRDefault="00D330DB" w:rsidP="00DA0C9B">
      <w:pPr>
        <w:spacing w:before="360" w:after="120"/>
        <w:rPr>
          <w:rFonts w:ascii="Arial" w:hAnsi="Arial" w:cs="Arial"/>
          <w:szCs w:val="22"/>
        </w:rPr>
      </w:pPr>
      <w:r w:rsidRPr="00D812EE">
        <w:rPr>
          <w:rFonts w:ascii="Arial" w:hAnsi="Arial" w:cs="Arial"/>
          <w:szCs w:val="22"/>
        </w:rPr>
        <w:t>Des pénalités peuvent être infligées au titulaire, d’un montant forfaitaire de 1 000 euros, en cas de non-accomplissement des formalités mentionnées aux articles L. 8221-3 à L. 8221-5 du code du travail.</w:t>
      </w:r>
      <w:r w:rsidRPr="00D812EE">
        <w:rPr>
          <w:rFonts w:ascii="Arial" w:hAnsi="Arial" w:cs="Arial"/>
          <w:szCs w:val="22"/>
        </w:rPr>
        <w:br/>
        <w:t>Le montant cumulé de ces pénalités est, au plus, égal à 10 % du montant du marché, et ne peut excéder celui des amendes encourues en application des articles L.8224-1, L.8224-2 et L.8224-5 du code du travail.</w:t>
      </w:r>
    </w:p>
    <w:p w14:paraId="67875A6B" w14:textId="26B41A8F" w:rsidR="00D330DB" w:rsidRDefault="00D330DB" w:rsidP="00DA0C9B">
      <w:pPr>
        <w:spacing w:before="360" w:after="120"/>
        <w:rPr>
          <w:rFonts w:ascii="Arial" w:hAnsi="Arial" w:cs="Arial"/>
          <w:szCs w:val="22"/>
        </w:rPr>
      </w:pPr>
      <w:r w:rsidRPr="00D812EE">
        <w:rPr>
          <w:rFonts w:ascii="Arial" w:hAnsi="Arial" w:cs="Arial"/>
          <w:szCs w:val="22"/>
        </w:rPr>
        <w:t>Aucune pénalité ne pourra être appliquée sans qu’une mise en demeure préalable adressée au titulaire soit restée sans effet</w:t>
      </w:r>
      <w:r>
        <w:rPr>
          <w:rFonts w:ascii="Arial" w:hAnsi="Arial" w:cs="Arial"/>
          <w:szCs w:val="22"/>
        </w:rPr>
        <w:t>.</w:t>
      </w:r>
    </w:p>
    <w:p w14:paraId="0549BAE0" w14:textId="006BDE87" w:rsidR="007E0C99" w:rsidRPr="00D203D2" w:rsidRDefault="007E0C99" w:rsidP="00DA0C9B">
      <w:pPr>
        <w:pStyle w:val="Titre1"/>
        <w:rPr>
          <w:rFonts w:ascii="Arial" w:hAnsi="Arial"/>
          <w:sz w:val="22"/>
          <w:szCs w:val="22"/>
        </w:rPr>
      </w:pPr>
      <w:bookmarkStart w:id="57" w:name="_Toc96942495"/>
      <w:bookmarkStart w:id="58" w:name="_Toc102723075"/>
      <w:bookmarkStart w:id="59" w:name="_Toc238049164"/>
      <w:r w:rsidRPr="00D203D2">
        <w:rPr>
          <w:rFonts w:ascii="Arial" w:hAnsi="Arial"/>
          <w:sz w:val="22"/>
          <w:szCs w:val="22"/>
        </w:rPr>
        <w:lastRenderedPageBreak/>
        <w:t xml:space="preserve">prix </w:t>
      </w:r>
      <w:bookmarkEnd w:id="57"/>
      <w:r w:rsidRPr="00D203D2">
        <w:rPr>
          <w:rFonts w:ascii="Arial" w:hAnsi="Arial"/>
          <w:sz w:val="22"/>
          <w:szCs w:val="22"/>
        </w:rPr>
        <w:t>– contenu – variation DES PRIX</w:t>
      </w:r>
      <w:bookmarkEnd w:id="58"/>
      <w:bookmarkEnd w:id="59"/>
    </w:p>
    <w:p w14:paraId="11BF643F" w14:textId="28F23E75" w:rsidR="007E0C99" w:rsidRPr="00E24B50" w:rsidRDefault="00626FFD" w:rsidP="00592A0D">
      <w:pPr>
        <w:pStyle w:val="Titre2"/>
        <w:numPr>
          <w:ilvl w:val="1"/>
          <w:numId w:val="13"/>
        </w:numPr>
        <w:spacing w:before="360"/>
        <w:rPr>
          <w:rFonts w:ascii="Arial" w:hAnsi="Arial" w:cs="Arial"/>
          <w:noProof/>
          <w:sz w:val="22"/>
          <w:szCs w:val="22"/>
        </w:rPr>
      </w:pPr>
      <w:r>
        <w:rPr>
          <w:rFonts w:ascii="Arial" w:hAnsi="Arial" w:cs="Arial"/>
          <w:noProof/>
          <w:sz w:val="22"/>
          <w:szCs w:val="22"/>
        </w:rPr>
        <w:t xml:space="preserve"> </w:t>
      </w:r>
      <w:bookmarkStart w:id="60" w:name="_Toc238049165"/>
      <w:r>
        <w:rPr>
          <w:rFonts w:ascii="Arial" w:hAnsi="Arial" w:cs="Arial"/>
          <w:noProof/>
          <w:sz w:val="22"/>
          <w:szCs w:val="22"/>
        </w:rPr>
        <w:t>Forme des prix</w:t>
      </w:r>
      <w:bookmarkEnd w:id="60"/>
    </w:p>
    <w:p w14:paraId="6AD32108" w14:textId="74DE8163" w:rsidR="00626FFD" w:rsidRPr="00B06ED6" w:rsidRDefault="00626FFD" w:rsidP="00DA0C9B">
      <w:pPr>
        <w:shd w:val="clear" w:color="auto" w:fill="FFFFFF"/>
        <w:spacing w:before="360" w:after="120"/>
        <w:rPr>
          <w:rFonts w:ascii="Arial" w:hAnsi="Arial" w:cs="Arial"/>
        </w:rPr>
      </w:pPr>
      <w:r w:rsidRPr="00B06ED6">
        <w:rPr>
          <w:rFonts w:ascii="Arial" w:hAnsi="Arial" w:cs="Arial"/>
        </w:rPr>
        <w:t xml:space="preserve">Les prix du présent </w:t>
      </w:r>
      <w:r>
        <w:rPr>
          <w:rFonts w:ascii="Arial" w:hAnsi="Arial" w:cs="Arial"/>
        </w:rPr>
        <w:t>marché</w:t>
      </w:r>
      <w:r w:rsidRPr="00B06ED6">
        <w:rPr>
          <w:rFonts w:ascii="Arial" w:hAnsi="Arial" w:cs="Arial"/>
        </w:rPr>
        <w:t xml:space="preserve"> sont traités</w:t>
      </w:r>
      <w:r>
        <w:rPr>
          <w:rFonts w:ascii="Arial" w:hAnsi="Arial" w:cs="Arial"/>
        </w:rPr>
        <w:t> :</w:t>
      </w:r>
    </w:p>
    <w:p w14:paraId="40A71476" w14:textId="2C8C55C8" w:rsidR="00626FFD" w:rsidRPr="004C1273" w:rsidRDefault="00626FFD" w:rsidP="00592A0D">
      <w:pPr>
        <w:pStyle w:val="Paragraphedeliste"/>
        <w:numPr>
          <w:ilvl w:val="0"/>
          <w:numId w:val="20"/>
        </w:numPr>
        <w:shd w:val="clear" w:color="auto" w:fill="FFFFFF"/>
        <w:spacing w:before="360" w:after="120"/>
        <w:rPr>
          <w:rFonts w:ascii="Arial" w:hAnsi="Arial" w:cs="Arial"/>
        </w:rPr>
      </w:pPr>
      <w:r>
        <w:rPr>
          <w:rFonts w:ascii="Arial" w:hAnsi="Arial" w:cs="Arial"/>
        </w:rPr>
        <w:t xml:space="preserve">À prix forfaitaires </w:t>
      </w:r>
      <w:r w:rsidRPr="00626FFD">
        <w:rPr>
          <w:rFonts w:ascii="Arial" w:hAnsi="Arial" w:cs="Arial"/>
        </w:rPr>
        <w:t>rémunérée sur la base de la DPGF ;</w:t>
      </w:r>
    </w:p>
    <w:p w14:paraId="7E9B9E3A" w14:textId="71052420" w:rsidR="00626FFD" w:rsidRPr="00E24B50" w:rsidRDefault="00626FFD" w:rsidP="00592A0D">
      <w:pPr>
        <w:pStyle w:val="Paragraphedeliste"/>
        <w:numPr>
          <w:ilvl w:val="0"/>
          <w:numId w:val="20"/>
        </w:numPr>
        <w:shd w:val="clear" w:color="auto" w:fill="FFFFFF"/>
        <w:spacing w:before="360" w:after="120"/>
        <w:rPr>
          <w:rFonts w:ascii="Arial" w:hAnsi="Arial" w:cs="Arial"/>
        </w:rPr>
      </w:pPr>
      <w:r>
        <w:rPr>
          <w:rFonts w:ascii="Arial" w:hAnsi="Arial" w:cs="Arial"/>
        </w:rPr>
        <w:t xml:space="preserve">Unitaires </w:t>
      </w:r>
      <w:r w:rsidRPr="00626FFD">
        <w:rPr>
          <w:rFonts w:ascii="Arial" w:hAnsi="Arial" w:cs="Arial"/>
        </w:rPr>
        <w:t>sur la base du BPU.</w:t>
      </w:r>
    </w:p>
    <w:p w14:paraId="307883D1" w14:textId="1F650DF9" w:rsidR="004C1273" w:rsidRDefault="004C1273" w:rsidP="00DA0C9B">
      <w:pPr>
        <w:shd w:val="clear" w:color="auto" w:fill="FFFFFF"/>
        <w:spacing w:before="360" w:after="120"/>
        <w:rPr>
          <w:rFonts w:ascii="Arial" w:hAnsi="Arial" w:cs="Arial"/>
        </w:rPr>
      </w:pPr>
      <w:r w:rsidRPr="004C1273">
        <w:rPr>
          <w:rFonts w:ascii="Arial" w:hAnsi="Arial" w:cs="Arial"/>
        </w:rPr>
        <w:t xml:space="preserve">Les prix sont exprimés en euros à deux décimales H.T. et TTC </w:t>
      </w:r>
    </w:p>
    <w:p w14:paraId="0D44BDF9" w14:textId="0B65A0C7" w:rsidR="00E94159" w:rsidRPr="004C1273" w:rsidRDefault="00626FFD" w:rsidP="00DA0C9B">
      <w:pPr>
        <w:shd w:val="clear" w:color="auto" w:fill="FFFFFF"/>
        <w:spacing w:before="360" w:after="120"/>
        <w:rPr>
          <w:rFonts w:ascii="Arial" w:hAnsi="Arial" w:cs="Arial"/>
        </w:rPr>
      </w:pPr>
      <w:r w:rsidRPr="004C1273">
        <w:rPr>
          <w:rFonts w:ascii="Arial" w:hAnsi="Arial" w:cs="Arial"/>
        </w:rPr>
        <w:t>La partie à bons de commande est conclue sans montant minimum et avec un montant maximum de 2</w:t>
      </w:r>
      <w:r w:rsidR="00572C69">
        <w:rPr>
          <w:rFonts w:ascii="Arial" w:hAnsi="Arial" w:cs="Arial"/>
        </w:rPr>
        <w:t>5</w:t>
      </w:r>
      <w:r w:rsidRPr="004C1273">
        <w:rPr>
          <w:rFonts w:ascii="Arial" w:hAnsi="Arial" w:cs="Arial"/>
        </w:rPr>
        <w:t xml:space="preserve"> 000 € HT sur la durée totale du marché.</w:t>
      </w:r>
    </w:p>
    <w:p w14:paraId="394C0952" w14:textId="52E9F6F8" w:rsidR="007E0C99" w:rsidRPr="00E24B50" w:rsidRDefault="00617D3D" w:rsidP="00592A0D">
      <w:pPr>
        <w:pStyle w:val="Titre2"/>
        <w:numPr>
          <w:ilvl w:val="1"/>
          <w:numId w:val="13"/>
        </w:numPr>
        <w:spacing w:before="360"/>
        <w:rPr>
          <w:rFonts w:ascii="Arial" w:hAnsi="Arial" w:cs="Arial"/>
          <w:noProof/>
          <w:sz w:val="22"/>
          <w:szCs w:val="22"/>
        </w:rPr>
      </w:pPr>
      <w:bookmarkStart w:id="61" w:name="_Toc238049166"/>
      <w:r w:rsidRPr="00D203D2">
        <w:rPr>
          <w:rFonts w:ascii="Arial" w:hAnsi="Arial" w:cs="Arial"/>
          <w:noProof/>
          <w:sz w:val="22"/>
          <w:szCs w:val="22"/>
        </w:rPr>
        <w:t>Contenu des prix</w:t>
      </w:r>
      <w:bookmarkEnd w:id="61"/>
    </w:p>
    <w:p w14:paraId="4D551FBB" w14:textId="1B002BD7" w:rsidR="007E0C99" w:rsidRPr="00D203D2" w:rsidRDefault="007E0C99" w:rsidP="00DA0C9B">
      <w:pPr>
        <w:pStyle w:val="NormalWeb"/>
        <w:spacing w:before="360" w:after="120"/>
        <w:ind w:left="0"/>
        <w:jc w:val="both"/>
        <w:rPr>
          <w:rFonts w:ascii="Arial" w:hAnsi="Arial" w:cs="Arial"/>
          <w:sz w:val="22"/>
          <w:szCs w:val="22"/>
        </w:rPr>
      </w:pPr>
      <w:r w:rsidRPr="00D203D2">
        <w:rPr>
          <w:rFonts w:ascii="Arial" w:hAnsi="Arial" w:cs="Arial"/>
          <w:sz w:val="22"/>
          <w:szCs w:val="22"/>
        </w:rPr>
        <w:t>D’une manière générale, 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w:t>
      </w:r>
    </w:p>
    <w:p w14:paraId="1194FE40" w14:textId="75B511F0" w:rsidR="00A06B24" w:rsidRPr="00D203D2" w:rsidRDefault="00557443" w:rsidP="00DA0C9B">
      <w:pPr>
        <w:spacing w:before="360" w:after="120"/>
        <w:rPr>
          <w:rFonts w:ascii="Arial" w:hAnsi="Arial" w:cs="Arial"/>
          <w:szCs w:val="22"/>
        </w:rPr>
      </w:pPr>
      <w:r w:rsidRPr="00D203D2">
        <w:rPr>
          <w:rFonts w:ascii="Arial" w:hAnsi="Arial" w:cs="Arial"/>
          <w:szCs w:val="22"/>
        </w:rPr>
        <w:t>Les prix sont réputés tenir compte des prescriptions décrites aux C</w:t>
      </w:r>
      <w:r w:rsidR="00A91B72" w:rsidRPr="00D203D2">
        <w:rPr>
          <w:rFonts w:ascii="Arial" w:hAnsi="Arial" w:cs="Arial"/>
          <w:szCs w:val="22"/>
        </w:rPr>
        <w:t>.</w:t>
      </w:r>
      <w:r w:rsidRPr="00D203D2">
        <w:rPr>
          <w:rFonts w:ascii="Arial" w:hAnsi="Arial" w:cs="Arial"/>
          <w:szCs w:val="22"/>
        </w:rPr>
        <w:t>C</w:t>
      </w:r>
      <w:r w:rsidR="00A91B72" w:rsidRPr="00D203D2">
        <w:rPr>
          <w:rFonts w:ascii="Arial" w:hAnsi="Arial" w:cs="Arial"/>
          <w:szCs w:val="22"/>
        </w:rPr>
        <w:t>.</w:t>
      </w:r>
      <w:r w:rsidRPr="00D203D2">
        <w:rPr>
          <w:rFonts w:ascii="Arial" w:hAnsi="Arial" w:cs="Arial"/>
          <w:szCs w:val="22"/>
        </w:rPr>
        <w:t>T</w:t>
      </w:r>
      <w:r w:rsidR="00A91B72" w:rsidRPr="00D203D2">
        <w:rPr>
          <w:rFonts w:ascii="Arial" w:hAnsi="Arial" w:cs="Arial"/>
          <w:szCs w:val="22"/>
        </w:rPr>
        <w:t>.</w:t>
      </w:r>
      <w:r w:rsidRPr="00D203D2">
        <w:rPr>
          <w:rFonts w:ascii="Arial" w:hAnsi="Arial" w:cs="Arial"/>
          <w:szCs w:val="22"/>
        </w:rPr>
        <w:t>P</w:t>
      </w:r>
      <w:r w:rsidR="00A91B72" w:rsidRPr="00D203D2">
        <w:rPr>
          <w:rFonts w:ascii="Arial" w:hAnsi="Arial" w:cs="Arial"/>
          <w:szCs w:val="22"/>
        </w:rPr>
        <w:t>.</w:t>
      </w:r>
      <w:r w:rsidRPr="00D203D2">
        <w:rPr>
          <w:rFonts w:ascii="Arial" w:hAnsi="Arial" w:cs="Arial"/>
          <w:szCs w:val="22"/>
        </w:rPr>
        <w:t xml:space="preserve">, et en particulier des points suivants : </w:t>
      </w:r>
    </w:p>
    <w:p w14:paraId="7B5E155F" w14:textId="7675CE7D" w:rsidR="00A06B24" w:rsidRPr="00D203D2" w:rsidRDefault="0012009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w:t>
      </w:r>
      <w:proofErr w:type="gramEnd"/>
      <w:r w:rsidRPr="00D203D2">
        <w:rPr>
          <w:rFonts w:ascii="Arial" w:hAnsi="Arial" w:cs="Arial"/>
          <w:szCs w:val="22"/>
        </w:rPr>
        <w:t xml:space="preserve"> </w:t>
      </w:r>
      <w:r w:rsidR="00A06B24" w:rsidRPr="00D203D2">
        <w:rPr>
          <w:rFonts w:ascii="Arial" w:hAnsi="Arial" w:cs="Arial"/>
          <w:szCs w:val="22"/>
        </w:rPr>
        <w:t>coût de la réalisation et de la diffusion des livrables ;</w:t>
      </w:r>
    </w:p>
    <w:p w14:paraId="6366E0DC" w14:textId="15A414BD" w:rsidR="00A06B24" w:rsidRPr="00D203D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frais liés à la reprise des livrables ;</w:t>
      </w:r>
    </w:p>
    <w:p w14:paraId="7CCD41CB" w14:textId="1A252861" w:rsidR="00A06B24" w:rsidRPr="00D203D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frais de déplacement ;</w:t>
      </w:r>
    </w:p>
    <w:p w14:paraId="6961FBD5" w14:textId="5077E64F" w:rsidR="00A06B24" w:rsidRPr="00D203D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frais de logement ;</w:t>
      </w:r>
    </w:p>
    <w:p w14:paraId="6F071A94" w14:textId="6D753FE9" w:rsidR="00A06B24" w:rsidRPr="00D203D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frais de restauration ;</w:t>
      </w:r>
    </w:p>
    <w:p w14:paraId="7E9397CC" w14:textId="17170FDC" w:rsidR="00A06B24" w:rsidRPr="00D203D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coûts liés à la participation à toutes les réunions nécessaires à l’exécution des prestations ;</w:t>
      </w:r>
    </w:p>
    <w:p w14:paraId="72E9E853" w14:textId="012038A5" w:rsidR="00A06B24" w:rsidRPr="00887C2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coûts liés à la prise en charge de toutes les sollicitations par courriels, téléphone, courriers et</w:t>
      </w:r>
      <w:r w:rsidR="00887C22">
        <w:rPr>
          <w:rFonts w:ascii="Arial" w:hAnsi="Arial" w:cs="Arial"/>
          <w:szCs w:val="22"/>
        </w:rPr>
        <w:t xml:space="preserve"> </w:t>
      </w:r>
      <w:r w:rsidRPr="00887C22">
        <w:rPr>
          <w:rFonts w:ascii="Arial" w:hAnsi="Arial" w:cs="Arial"/>
          <w:szCs w:val="22"/>
        </w:rPr>
        <w:t>réponses associées ;</w:t>
      </w:r>
    </w:p>
    <w:p w14:paraId="399CE730" w14:textId="54C22D9C" w:rsidR="00A06B24" w:rsidRPr="00887C2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la</w:t>
      </w:r>
      <w:proofErr w:type="gramEnd"/>
      <w:r w:rsidRPr="00D203D2">
        <w:rPr>
          <w:rFonts w:ascii="Arial" w:hAnsi="Arial" w:cs="Arial"/>
          <w:szCs w:val="22"/>
        </w:rPr>
        <w:t xml:space="preserve"> main d’œuvre et les charges y afférentes y compris les frais de déplacement et indemnités de</w:t>
      </w:r>
      <w:r w:rsidR="00887C22">
        <w:rPr>
          <w:rFonts w:ascii="Arial" w:hAnsi="Arial" w:cs="Arial"/>
          <w:szCs w:val="22"/>
        </w:rPr>
        <w:t xml:space="preserve"> </w:t>
      </w:r>
      <w:r w:rsidRPr="00887C22">
        <w:rPr>
          <w:rFonts w:ascii="Arial" w:hAnsi="Arial" w:cs="Arial"/>
          <w:szCs w:val="22"/>
        </w:rPr>
        <w:t>toutes sortes ;</w:t>
      </w:r>
    </w:p>
    <w:p w14:paraId="20D925B7" w14:textId="04DB841F" w:rsidR="00A06B24" w:rsidRPr="00887C2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dispositifs de sécurité et de protection qu’il est tenu d’installer conformément à la législation</w:t>
      </w:r>
      <w:r w:rsidR="00887C22">
        <w:rPr>
          <w:rFonts w:ascii="Arial" w:hAnsi="Arial" w:cs="Arial"/>
          <w:szCs w:val="22"/>
        </w:rPr>
        <w:t xml:space="preserve"> </w:t>
      </w:r>
      <w:r w:rsidRPr="00887C22">
        <w:rPr>
          <w:rFonts w:ascii="Arial" w:hAnsi="Arial" w:cs="Arial"/>
          <w:szCs w:val="22"/>
        </w:rPr>
        <w:t>et à la réglementation en vigueur, leur mise en place, leur éclairage, leur entretien et leur enlèvement</w:t>
      </w:r>
    </w:p>
    <w:p w14:paraId="191522FD" w14:textId="243C3601" w:rsidR="00A06B24" w:rsidRPr="00D203D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marges pour risque et les marges bénéficiaires ;</w:t>
      </w:r>
    </w:p>
    <w:p w14:paraId="5AEBF98F" w14:textId="7AD56666" w:rsidR="00A06B24" w:rsidRPr="00D203D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charges directes et indirectes ;</w:t>
      </w:r>
    </w:p>
    <w:p w14:paraId="29D1D5E4" w14:textId="40FA6A1D" w:rsidR="00A06B24" w:rsidRPr="00D203D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aléas liés à l’exécution ;</w:t>
      </w:r>
    </w:p>
    <w:p w14:paraId="7A34C8E0" w14:textId="77777777" w:rsidR="00887C2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frais d’assurance ;</w:t>
      </w:r>
    </w:p>
    <w:p w14:paraId="1B3FAAD9" w14:textId="3BD87607" w:rsidR="00A06B24" w:rsidRPr="00887C22" w:rsidRDefault="00A06B24" w:rsidP="00592A0D">
      <w:pPr>
        <w:numPr>
          <w:ilvl w:val="0"/>
          <w:numId w:val="9"/>
        </w:numPr>
        <w:overflowPunct w:val="0"/>
        <w:autoSpaceDE w:val="0"/>
        <w:autoSpaceDN w:val="0"/>
        <w:adjustRightInd w:val="0"/>
        <w:textAlignment w:val="baseline"/>
        <w:rPr>
          <w:rFonts w:ascii="Arial" w:hAnsi="Arial" w:cs="Arial"/>
          <w:szCs w:val="22"/>
        </w:rPr>
      </w:pPr>
      <w:proofErr w:type="gramStart"/>
      <w:r w:rsidRPr="00887C22">
        <w:rPr>
          <w:rFonts w:ascii="Arial" w:hAnsi="Arial" w:cs="Arial"/>
          <w:szCs w:val="22"/>
        </w:rPr>
        <w:t>ainsi</w:t>
      </w:r>
      <w:proofErr w:type="gramEnd"/>
      <w:r w:rsidRPr="00887C22">
        <w:rPr>
          <w:rFonts w:ascii="Arial" w:hAnsi="Arial" w:cs="Arial"/>
          <w:szCs w:val="22"/>
        </w:rPr>
        <w:t xml:space="preserve"> que toutes les autres dépenses nécessaires à l’exécution des prestations.</w:t>
      </w:r>
    </w:p>
    <w:p w14:paraId="705F4C73" w14:textId="77777777" w:rsidR="00A723CA" w:rsidRPr="00D203D2" w:rsidRDefault="00A723CA" w:rsidP="00592A0D">
      <w:pPr>
        <w:pStyle w:val="Titre2"/>
        <w:numPr>
          <w:ilvl w:val="1"/>
          <w:numId w:val="13"/>
        </w:numPr>
        <w:spacing w:before="360"/>
        <w:rPr>
          <w:rFonts w:ascii="Arial" w:hAnsi="Arial" w:cs="Arial"/>
          <w:noProof/>
          <w:sz w:val="22"/>
          <w:szCs w:val="22"/>
        </w:rPr>
      </w:pPr>
      <w:bookmarkStart w:id="62" w:name="_Toc449462641"/>
      <w:bookmarkStart w:id="63" w:name="_Toc238049167"/>
      <w:r w:rsidRPr="00D203D2">
        <w:rPr>
          <w:rFonts w:ascii="Arial" w:hAnsi="Arial" w:cs="Arial"/>
          <w:noProof/>
          <w:sz w:val="22"/>
          <w:szCs w:val="22"/>
        </w:rPr>
        <w:t>Variation dans les prix</w:t>
      </w:r>
      <w:bookmarkEnd w:id="62"/>
      <w:bookmarkEnd w:id="63"/>
    </w:p>
    <w:p w14:paraId="492E1D3A" w14:textId="52087AED" w:rsidR="007E0C99" w:rsidRPr="00D203D2" w:rsidRDefault="007E0C99" w:rsidP="00E24B50">
      <w:pPr>
        <w:autoSpaceDE w:val="0"/>
        <w:autoSpaceDN w:val="0"/>
        <w:adjustRightInd w:val="0"/>
        <w:spacing w:before="360" w:after="120"/>
        <w:rPr>
          <w:rFonts w:ascii="Arial" w:hAnsi="Arial" w:cs="Arial"/>
          <w:szCs w:val="22"/>
        </w:rPr>
      </w:pPr>
      <w:r w:rsidRPr="00D203D2">
        <w:rPr>
          <w:rFonts w:ascii="Arial" w:hAnsi="Arial" w:cs="Arial"/>
          <w:szCs w:val="22"/>
        </w:rPr>
        <w:t xml:space="preserve">Les </w:t>
      </w:r>
      <w:r w:rsidR="00370358">
        <w:rPr>
          <w:rFonts w:ascii="Arial" w:hAnsi="Arial" w:cs="Arial"/>
          <w:szCs w:val="22"/>
        </w:rPr>
        <w:t>prix</w:t>
      </w:r>
      <w:r w:rsidRPr="00D203D2">
        <w:rPr>
          <w:rFonts w:ascii="Arial" w:hAnsi="Arial" w:cs="Arial"/>
          <w:szCs w:val="22"/>
        </w:rPr>
        <w:t xml:space="preserve"> </w:t>
      </w:r>
      <w:r w:rsidR="00370358">
        <w:rPr>
          <w:rFonts w:ascii="Arial" w:hAnsi="Arial" w:cs="Arial"/>
          <w:szCs w:val="22"/>
        </w:rPr>
        <w:t xml:space="preserve">initiaux du marché </w:t>
      </w:r>
      <w:r w:rsidRPr="00D203D2">
        <w:rPr>
          <w:rFonts w:ascii="Arial" w:hAnsi="Arial" w:cs="Arial"/>
          <w:szCs w:val="22"/>
        </w:rPr>
        <w:t xml:space="preserve">sont fermes la </w:t>
      </w:r>
      <w:r w:rsidR="00370358">
        <w:rPr>
          <w:rFonts w:ascii="Arial" w:hAnsi="Arial" w:cs="Arial"/>
          <w:szCs w:val="22"/>
        </w:rPr>
        <w:t>première année</w:t>
      </w:r>
      <w:r w:rsidR="00887C22">
        <w:rPr>
          <w:rFonts w:ascii="Arial" w:hAnsi="Arial" w:cs="Arial"/>
          <w:szCs w:val="22"/>
        </w:rPr>
        <w:t xml:space="preserve"> </w:t>
      </w:r>
      <w:r w:rsidR="00370358">
        <w:rPr>
          <w:rFonts w:ascii="Arial" w:hAnsi="Arial" w:cs="Arial"/>
          <w:szCs w:val="22"/>
        </w:rPr>
        <w:t xml:space="preserve">puis </w:t>
      </w:r>
      <w:r w:rsidR="00370358" w:rsidRPr="00370358">
        <w:rPr>
          <w:rFonts w:ascii="Arial" w:hAnsi="Arial" w:cs="Arial"/>
          <w:szCs w:val="22"/>
        </w:rPr>
        <w:t xml:space="preserve">révisables à la hausse comme à baisse annuellement, à chaque date d’anniversaire du mois de la remise des offres initiales Mois d'établissement des prix </w:t>
      </w:r>
    </w:p>
    <w:p w14:paraId="332B6135" w14:textId="1A0794E3" w:rsidR="007E0C99" w:rsidRPr="00D203D2" w:rsidRDefault="007E0C99" w:rsidP="00E24B50">
      <w:pPr>
        <w:autoSpaceDE w:val="0"/>
        <w:autoSpaceDN w:val="0"/>
        <w:adjustRightInd w:val="0"/>
        <w:spacing w:before="360" w:after="120"/>
        <w:rPr>
          <w:rFonts w:ascii="Arial" w:hAnsi="Arial" w:cs="Arial"/>
          <w:szCs w:val="22"/>
        </w:rPr>
      </w:pPr>
      <w:r w:rsidRPr="00D203D2">
        <w:rPr>
          <w:rFonts w:ascii="Arial" w:hAnsi="Arial" w:cs="Arial"/>
          <w:szCs w:val="22"/>
        </w:rPr>
        <w:lastRenderedPageBreak/>
        <w:t xml:space="preserve">Les prix du présent marché sont réputés établis aux conditions économiques correspondant au mois de </w:t>
      </w:r>
      <w:r w:rsidR="00370358">
        <w:rPr>
          <w:rFonts w:ascii="Arial" w:hAnsi="Arial" w:cs="Arial"/>
          <w:b/>
          <w:bCs/>
          <w:szCs w:val="22"/>
        </w:rPr>
        <w:t>la remise des offres</w:t>
      </w:r>
      <w:r w:rsidR="00696D95">
        <w:rPr>
          <w:rFonts w:ascii="Arial" w:hAnsi="Arial" w:cs="Arial"/>
          <w:szCs w:val="22"/>
        </w:rPr>
        <w:t>.</w:t>
      </w:r>
      <w:r w:rsidRPr="00D203D2">
        <w:rPr>
          <w:rFonts w:ascii="Arial" w:hAnsi="Arial" w:cs="Arial"/>
          <w:szCs w:val="22"/>
        </w:rPr>
        <w:t xml:space="preserve"> Ce mois est appelé mois zéro (Mo).</w:t>
      </w:r>
    </w:p>
    <w:p w14:paraId="223CF0DE" w14:textId="77777777" w:rsidR="007E0C99" w:rsidRPr="00D203D2" w:rsidRDefault="007E0C99" w:rsidP="00DA0C9B">
      <w:pPr>
        <w:autoSpaceDE w:val="0"/>
        <w:autoSpaceDN w:val="0"/>
        <w:adjustRightInd w:val="0"/>
        <w:spacing w:before="360" w:after="120"/>
        <w:jc w:val="left"/>
        <w:rPr>
          <w:rFonts w:ascii="Arial" w:hAnsi="Arial" w:cs="Arial"/>
          <w:szCs w:val="22"/>
        </w:rPr>
      </w:pPr>
      <w:r w:rsidRPr="00D203D2">
        <w:rPr>
          <w:rFonts w:ascii="Arial" w:hAnsi="Arial" w:cs="Arial"/>
          <w:szCs w:val="22"/>
        </w:rPr>
        <w:t>Les prix initiaux du marché sont révisés suivant la formule paramétrique suivante :</w:t>
      </w:r>
    </w:p>
    <w:p w14:paraId="4B69523C" w14:textId="72524D9C" w:rsidR="00822F09" w:rsidRPr="00822F09" w:rsidRDefault="00822F09" w:rsidP="00DA0C9B">
      <w:pPr>
        <w:autoSpaceDE w:val="0"/>
        <w:autoSpaceDN w:val="0"/>
        <w:adjustRightInd w:val="0"/>
        <w:spacing w:before="360" w:after="120" w:line="360" w:lineRule="auto"/>
        <w:jc w:val="center"/>
        <w:rPr>
          <w:rFonts w:ascii="Arial" w:hAnsi="Arial" w:cs="Arial"/>
          <w:szCs w:val="22"/>
        </w:rPr>
      </w:pPr>
      <m:oMathPara>
        <m:oMath>
          <m:r>
            <w:rPr>
              <w:rFonts w:ascii="Cambria Math" w:hAnsi="Cambria Math" w:cs="Cambria Math"/>
              <w:szCs w:val="22"/>
            </w:rPr>
            <m:t>Pr=Pi x [ T+</m:t>
          </m:r>
          <m:d>
            <m:dPr>
              <m:ctrlPr>
                <w:rPr>
                  <w:rFonts w:ascii="Cambria Math" w:hAnsi="Cambria Math" w:cs="Cambria Math"/>
                  <w:i/>
                  <w:szCs w:val="22"/>
                </w:rPr>
              </m:ctrlPr>
            </m:dPr>
            <m:e>
              <m:r>
                <w:rPr>
                  <w:rFonts w:ascii="Cambria Math" w:hAnsi="Cambria Math" w:cs="Cambria Math"/>
                  <w:szCs w:val="22"/>
                </w:rPr>
                <m:t>1-T</m:t>
              </m:r>
            </m:e>
          </m:d>
          <m:r>
            <w:rPr>
              <w:rFonts w:ascii="Cambria Math" w:hAnsi="Cambria Math" w:cs="Cambria Math"/>
              <w:szCs w:val="22"/>
            </w:rPr>
            <m:t xml:space="preserve"> x</m:t>
          </m:r>
          <m:f>
            <m:fPr>
              <m:ctrlPr>
                <w:rPr>
                  <w:rFonts w:ascii="Cambria Math" w:hAnsi="Cambria Math" w:cs="Cambria Math"/>
                  <w:szCs w:val="22"/>
                </w:rPr>
              </m:ctrlPr>
            </m:fPr>
            <m:num>
              <m:r>
                <w:rPr>
                  <w:rFonts w:ascii="Cambria Math" w:hAnsi="Cambria Math" w:cs="Cambria Math"/>
                  <w:szCs w:val="22"/>
                </w:rPr>
                <m:t>Ir</m:t>
              </m:r>
            </m:num>
            <m:den>
              <m:r>
                <w:rPr>
                  <w:rFonts w:ascii="Cambria Math" w:hAnsi="Cambria Math" w:cs="Cambria Math"/>
                  <w:szCs w:val="22"/>
                </w:rPr>
                <m:t>Io</m:t>
              </m:r>
            </m:den>
          </m:f>
          <m:r>
            <w:rPr>
              <w:rFonts w:ascii="Cambria Math" w:hAnsi="Cambria Math" w:cs="Cambria Math"/>
              <w:szCs w:val="22"/>
            </w:rPr>
            <m:t>]</m:t>
          </m:r>
        </m:oMath>
      </m:oMathPara>
    </w:p>
    <w:p w14:paraId="2284993F" w14:textId="77777777" w:rsidR="00822F09" w:rsidRPr="00822F09" w:rsidRDefault="00822F09" w:rsidP="00E24B50">
      <w:pPr>
        <w:autoSpaceDE w:val="0"/>
        <w:autoSpaceDN w:val="0"/>
        <w:adjustRightInd w:val="0"/>
        <w:spacing w:after="120"/>
        <w:jc w:val="left"/>
        <w:rPr>
          <w:rFonts w:ascii="Arial" w:hAnsi="Arial" w:cs="Arial"/>
          <w:szCs w:val="22"/>
        </w:rPr>
      </w:pPr>
      <w:r w:rsidRPr="00822F09">
        <w:rPr>
          <w:rFonts w:ascii="Arial" w:hAnsi="Arial" w:cs="Arial"/>
          <w:szCs w:val="22"/>
        </w:rPr>
        <w:t xml:space="preserve">T : Coefficient = 0,15 </w:t>
      </w:r>
    </w:p>
    <w:p w14:paraId="53F7CA5F" w14:textId="77777777" w:rsidR="00822F09" w:rsidRPr="00822F09" w:rsidRDefault="00822F09" w:rsidP="00E24B50">
      <w:pPr>
        <w:autoSpaceDE w:val="0"/>
        <w:autoSpaceDN w:val="0"/>
        <w:adjustRightInd w:val="0"/>
        <w:spacing w:after="120"/>
        <w:jc w:val="left"/>
        <w:rPr>
          <w:rFonts w:ascii="Arial" w:hAnsi="Arial" w:cs="Arial"/>
          <w:szCs w:val="22"/>
        </w:rPr>
      </w:pPr>
      <w:r w:rsidRPr="00822F09">
        <w:rPr>
          <w:rFonts w:ascii="Arial" w:hAnsi="Arial" w:cs="Arial"/>
          <w:szCs w:val="22"/>
        </w:rPr>
        <w:t xml:space="preserve">Pr : prix révisé </w:t>
      </w:r>
    </w:p>
    <w:p w14:paraId="641B7919" w14:textId="77777777" w:rsidR="00822F09" w:rsidRPr="00822F09" w:rsidRDefault="00822F09" w:rsidP="00E24B50">
      <w:pPr>
        <w:autoSpaceDE w:val="0"/>
        <w:autoSpaceDN w:val="0"/>
        <w:adjustRightInd w:val="0"/>
        <w:spacing w:after="120"/>
        <w:jc w:val="left"/>
        <w:rPr>
          <w:rFonts w:ascii="Arial" w:hAnsi="Arial" w:cs="Arial"/>
          <w:szCs w:val="22"/>
        </w:rPr>
      </w:pPr>
      <w:r w:rsidRPr="00822F09">
        <w:rPr>
          <w:rFonts w:ascii="Arial" w:hAnsi="Arial" w:cs="Arial"/>
          <w:szCs w:val="22"/>
        </w:rPr>
        <w:t xml:space="preserve">Pi : prix initial </w:t>
      </w:r>
    </w:p>
    <w:p w14:paraId="0D01A514" w14:textId="77777777" w:rsidR="00822F09" w:rsidRPr="00822F09" w:rsidRDefault="00822F09" w:rsidP="00E24B50">
      <w:pPr>
        <w:autoSpaceDE w:val="0"/>
        <w:autoSpaceDN w:val="0"/>
        <w:adjustRightInd w:val="0"/>
        <w:spacing w:after="120"/>
        <w:jc w:val="left"/>
        <w:rPr>
          <w:rFonts w:ascii="Arial" w:hAnsi="Arial" w:cs="Arial"/>
          <w:szCs w:val="22"/>
        </w:rPr>
      </w:pPr>
      <w:r w:rsidRPr="00822F09">
        <w:rPr>
          <w:rFonts w:ascii="Arial" w:hAnsi="Arial" w:cs="Arial"/>
          <w:szCs w:val="22"/>
        </w:rPr>
        <w:t xml:space="preserve">Ir : dernière valeur de l’indice publiée </w:t>
      </w:r>
    </w:p>
    <w:p w14:paraId="33AE2F4F" w14:textId="5FA674D4" w:rsidR="00822F09" w:rsidRDefault="00822F09" w:rsidP="00E24B50">
      <w:pPr>
        <w:autoSpaceDE w:val="0"/>
        <w:autoSpaceDN w:val="0"/>
        <w:adjustRightInd w:val="0"/>
        <w:spacing w:after="120"/>
        <w:jc w:val="left"/>
        <w:rPr>
          <w:rFonts w:ascii="Arial" w:hAnsi="Arial" w:cs="Arial"/>
          <w:szCs w:val="22"/>
        </w:rPr>
      </w:pPr>
      <w:r w:rsidRPr="00822F09">
        <w:rPr>
          <w:rFonts w:ascii="Arial" w:hAnsi="Arial" w:cs="Arial"/>
          <w:szCs w:val="22"/>
        </w:rPr>
        <w:t>Io : valeur de l’indice à la date du mois de signature du marché</w:t>
      </w:r>
    </w:p>
    <w:p w14:paraId="15114423" w14:textId="0A0F182C" w:rsidR="00822F09" w:rsidRDefault="008F6FB3" w:rsidP="00592A0D">
      <w:pPr>
        <w:pStyle w:val="Paragraphedeliste"/>
        <w:numPr>
          <w:ilvl w:val="0"/>
          <w:numId w:val="16"/>
        </w:numPr>
        <w:autoSpaceDE w:val="0"/>
        <w:autoSpaceDN w:val="0"/>
        <w:adjustRightInd w:val="0"/>
        <w:spacing w:before="360" w:after="120"/>
        <w:jc w:val="left"/>
        <w:rPr>
          <w:rFonts w:ascii="Arial" w:hAnsi="Arial" w:cs="Arial"/>
          <w:szCs w:val="22"/>
        </w:rPr>
      </w:pPr>
      <w:r>
        <w:rPr>
          <w:rFonts w:ascii="Arial" w:hAnsi="Arial" w:cs="Arial"/>
          <w:szCs w:val="22"/>
        </w:rPr>
        <w:t>I</w:t>
      </w:r>
      <w:r w:rsidRPr="008F6FB3">
        <w:rPr>
          <w:rFonts w:ascii="Arial" w:hAnsi="Arial" w:cs="Arial"/>
          <w:szCs w:val="22"/>
        </w:rPr>
        <w:t>ndex de référence, publié au Moniteur des Travaux Publics ou par l'INSEE</w:t>
      </w:r>
      <w:r w:rsidR="005F2596">
        <w:rPr>
          <w:rFonts w:ascii="Arial" w:hAnsi="Arial" w:cs="Arial"/>
          <w:szCs w:val="22"/>
        </w:rPr>
        <w:t> :</w:t>
      </w:r>
    </w:p>
    <w:p w14:paraId="67D97AE4" w14:textId="77777777" w:rsidR="00822F09" w:rsidRPr="00822F09" w:rsidRDefault="00822F09" w:rsidP="00DA0C9B">
      <w:pPr>
        <w:pStyle w:val="Paragraphedeliste"/>
        <w:autoSpaceDE w:val="0"/>
        <w:autoSpaceDN w:val="0"/>
        <w:adjustRightInd w:val="0"/>
        <w:spacing w:before="360" w:after="120"/>
        <w:jc w:val="left"/>
        <w:rPr>
          <w:rFonts w:ascii="Arial" w:hAnsi="Arial" w:cs="Arial"/>
          <w:szCs w:val="22"/>
        </w:rPr>
      </w:pPr>
    </w:p>
    <w:tbl>
      <w:tblPr>
        <w:tblStyle w:val="Grilledutableau"/>
        <w:tblW w:w="0" w:type="auto"/>
        <w:tblLook w:val="04A0" w:firstRow="1" w:lastRow="0" w:firstColumn="1" w:lastColumn="0" w:noHBand="0" w:noVBand="1"/>
      </w:tblPr>
      <w:tblGrid>
        <w:gridCol w:w="5097"/>
        <w:gridCol w:w="5098"/>
      </w:tblGrid>
      <w:tr w:rsidR="00822F09" w14:paraId="626939FF" w14:textId="77777777" w:rsidTr="00E94159">
        <w:tc>
          <w:tcPr>
            <w:tcW w:w="5097" w:type="dxa"/>
            <w:vAlign w:val="center"/>
          </w:tcPr>
          <w:p w14:paraId="6803FA28" w14:textId="0509D74A" w:rsidR="00822F09" w:rsidRPr="008F6FB3" w:rsidRDefault="008F6FB3" w:rsidP="00E94159">
            <w:pPr>
              <w:autoSpaceDE w:val="0"/>
              <w:autoSpaceDN w:val="0"/>
              <w:adjustRightInd w:val="0"/>
              <w:spacing w:before="360" w:after="120"/>
              <w:jc w:val="center"/>
              <w:rPr>
                <w:rFonts w:ascii="Arial" w:hAnsi="Arial" w:cs="Arial"/>
                <w:b/>
                <w:bCs/>
                <w:szCs w:val="22"/>
              </w:rPr>
            </w:pPr>
            <w:r w:rsidRPr="008F6FB3">
              <w:rPr>
                <w:rFonts w:ascii="Arial" w:hAnsi="Arial" w:cs="Arial"/>
                <w:b/>
                <w:bCs/>
                <w:szCs w:val="22"/>
              </w:rPr>
              <w:t>Code</w:t>
            </w:r>
          </w:p>
        </w:tc>
        <w:tc>
          <w:tcPr>
            <w:tcW w:w="5098" w:type="dxa"/>
            <w:vAlign w:val="center"/>
          </w:tcPr>
          <w:p w14:paraId="7BA0C9C3" w14:textId="1A054781" w:rsidR="00822F09" w:rsidRPr="008F6FB3" w:rsidRDefault="008F6FB3" w:rsidP="00E94159">
            <w:pPr>
              <w:autoSpaceDE w:val="0"/>
              <w:autoSpaceDN w:val="0"/>
              <w:adjustRightInd w:val="0"/>
              <w:spacing w:before="360" w:after="120"/>
              <w:jc w:val="center"/>
              <w:rPr>
                <w:rFonts w:ascii="Arial" w:hAnsi="Arial" w:cs="Arial"/>
                <w:b/>
                <w:bCs/>
                <w:szCs w:val="22"/>
              </w:rPr>
            </w:pPr>
            <w:r w:rsidRPr="008F6FB3">
              <w:rPr>
                <w:rFonts w:ascii="Arial" w:hAnsi="Arial" w:cs="Arial"/>
                <w:b/>
                <w:bCs/>
                <w:szCs w:val="22"/>
              </w:rPr>
              <w:t>Libellé</w:t>
            </w:r>
          </w:p>
        </w:tc>
      </w:tr>
      <w:tr w:rsidR="00822F09" w14:paraId="5DF288C1" w14:textId="77777777" w:rsidTr="00822F09">
        <w:tc>
          <w:tcPr>
            <w:tcW w:w="5097" w:type="dxa"/>
          </w:tcPr>
          <w:p w14:paraId="79E2C4B9" w14:textId="282D05D1" w:rsidR="00822F09" w:rsidRPr="008F6FB3" w:rsidRDefault="008F6FB3" w:rsidP="00DA0C9B">
            <w:pPr>
              <w:pStyle w:val="Default"/>
              <w:spacing w:before="360" w:after="120"/>
              <w:jc w:val="center"/>
              <w:rPr>
                <w:szCs w:val="22"/>
              </w:rPr>
            </w:pPr>
            <w:r>
              <w:rPr>
                <w:sz w:val="22"/>
                <w:szCs w:val="22"/>
              </w:rPr>
              <w:t xml:space="preserve">FSD1 </w:t>
            </w:r>
          </w:p>
        </w:tc>
        <w:tc>
          <w:tcPr>
            <w:tcW w:w="5098" w:type="dxa"/>
          </w:tcPr>
          <w:p w14:paraId="0BA1EC4A" w14:textId="0C2B11FD" w:rsidR="00822F09" w:rsidRPr="008F6FB3" w:rsidRDefault="005F2596" w:rsidP="00DA0C9B">
            <w:pPr>
              <w:pStyle w:val="Default"/>
              <w:spacing w:before="360" w:after="120"/>
              <w:jc w:val="center"/>
              <w:rPr>
                <w:szCs w:val="22"/>
              </w:rPr>
            </w:pPr>
            <w:r>
              <w:rPr>
                <w:sz w:val="22"/>
                <w:szCs w:val="22"/>
              </w:rPr>
              <w:t xml:space="preserve">Frais et services divers </w:t>
            </w:r>
            <w:r w:rsidR="008F6FB3">
              <w:rPr>
                <w:sz w:val="22"/>
                <w:szCs w:val="22"/>
              </w:rPr>
              <w:t xml:space="preserve">(Indice de remplacement du PSDA) </w:t>
            </w:r>
          </w:p>
        </w:tc>
      </w:tr>
    </w:tbl>
    <w:p w14:paraId="39D3EF49" w14:textId="3402D998" w:rsidR="005F2596" w:rsidRPr="005F2596" w:rsidRDefault="005F2596" w:rsidP="00DA0C9B">
      <w:pPr>
        <w:spacing w:before="360" w:after="120"/>
        <w:rPr>
          <w:rFonts w:ascii="Arial" w:hAnsi="Arial" w:cs="Arial"/>
          <w:szCs w:val="22"/>
        </w:rPr>
      </w:pPr>
      <w:r w:rsidRPr="005F2596">
        <w:rPr>
          <w:rFonts w:ascii="Arial" w:hAnsi="Arial" w:cs="Arial"/>
          <w:szCs w:val="22"/>
        </w:rPr>
        <w:t xml:space="preserve">Il appartient au Titulaire de faire parvenir à l’organisme, à chaque date anniversaire, les nouveaux prix révisés accompagnés du calcul détaillé de la formule de révision ayant servi à leurs établissements à </w:t>
      </w:r>
      <w:hyperlink r:id="rId12" w:history="1">
        <w:r w:rsidR="00E24B50" w:rsidRPr="008B0C22">
          <w:rPr>
            <w:rStyle w:val="Lienhypertexte"/>
            <w:rFonts w:ascii="Arial" w:hAnsi="Arial" w:cs="Arial"/>
            <w:szCs w:val="22"/>
          </w:rPr>
          <w:t>dro-ordonnancements.cramif@assurance-maladie.fr</w:t>
        </w:r>
      </w:hyperlink>
      <w:r w:rsidR="00E24B50">
        <w:rPr>
          <w:rFonts w:ascii="Arial" w:hAnsi="Arial" w:cs="Arial"/>
          <w:szCs w:val="22"/>
        </w:rPr>
        <w:t xml:space="preserve"> </w:t>
      </w:r>
    </w:p>
    <w:p w14:paraId="128FA441" w14:textId="77777777" w:rsidR="005F2596" w:rsidRPr="005F2596" w:rsidRDefault="005F2596" w:rsidP="00DA0C9B">
      <w:pPr>
        <w:spacing w:before="360" w:after="120"/>
        <w:rPr>
          <w:rFonts w:ascii="Arial" w:hAnsi="Arial" w:cs="Arial"/>
          <w:szCs w:val="22"/>
        </w:rPr>
      </w:pPr>
      <w:r w:rsidRPr="005F2596">
        <w:rPr>
          <w:rFonts w:ascii="Arial" w:hAnsi="Arial" w:cs="Arial"/>
          <w:szCs w:val="22"/>
        </w:rPr>
        <w:t xml:space="preserve">L’organisme vérifiera les éléments transmis et les validera. </w:t>
      </w:r>
    </w:p>
    <w:p w14:paraId="2B9D1833" w14:textId="77777777" w:rsidR="005F2596" w:rsidRPr="005F2596" w:rsidRDefault="005F2596" w:rsidP="00DA0C9B">
      <w:pPr>
        <w:spacing w:before="360" w:after="120"/>
        <w:rPr>
          <w:rFonts w:ascii="Arial" w:hAnsi="Arial" w:cs="Arial"/>
          <w:szCs w:val="22"/>
        </w:rPr>
      </w:pPr>
      <w:r w:rsidRPr="005F2596">
        <w:rPr>
          <w:rFonts w:ascii="Arial" w:hAnsi="Arial" w:cs="Arial"/>
          <w:szCs w:val="22"/>
        </w:rPr>
        <w:t xml:space="preserve">La révision de prix ne pourra être appliquée sur facture qu’après la validation de l’organisme. </w:t>
      </w:r>
    </w:p>
    <w:p w14:paraId="44B6140D" w14:textId="77777777" w:rsidR="005F2596" w:rsidRPr="005F2596" w:rsidRDefault="005F2596" w:rsidP="00DA0C9B">
      <w:pPr>
        <w:spacing w:before="360" w:after="120"/>
        <w:rPr>
          <w:rFonts w:ascii="Arial" w:hAnsi="Arial" w:cs="Arial"/>
          <w:szCs w:val="22"/>
        </w:rPr>
      </w:pPr>
      <w:r w:rsidRPr="005F2596">
        <w:rPr>
          <w:rFonts w:ascii="Arial" w:hAnsi="Arial" w:cs="Arial"/>
          <w:szCs w:val="22"/>
        </w:rPr>
        <w:t xml:space="preserve">Les prix révisés seront alors fermes pour une nouvelle année, la même procédure étant reconduite jusqu'à la fin du marché. </w:t>
      </w:r>
    </w:p>
    <w:p w14:paraId="182C010E" w14:textId="77777777" w:rsidR="005F2596" w:rsidRPr="005F2596" w:rsidRDefault="005F2596" w:rsidP="00DA0C9B">
      <w:pPr>
        <w:spacing w:before="360" w:after="120"/>
        <w:rPr>
          <w:rFonts w:ascii="Arial" w:hAnsi="Arial" w:cs="Arial"/>
          <w:szCs w:val="22"/>
        </w:rPr>
      </w:pPr>
      <w:r w:rsidRPr="005F2596">
        <w:rPr>
          <w:rFonts w:ascii="Arial" w:hAnsi="Arial" w:cs="Arial"/>
          <w:szCs w:val="22"/>
        </w:rPr>
        <w:t xml:space="preserve">Par dérogation au dernier alinéa de l’article 10.2.2 du CCAG/FCS, la modification des prix n’est effective qu’après notification et s’applique aux bons de commande émis à compter de la date d’application des nouveaux tarifs. </w:t>
      </w:r>
    </w:p>
    <w:p w14:paraId="6B3130C1" w14:textId="77777777" w:rsidR="005F2596" w:rsidRPr="005F2596" w:rsidRDefault="005F2596" w:rsidP="00DA0C9B">
      <w:pPr>
        <w:spacing w:before="360" w:after="120"/>
        <w:rPr>
          <w:rFonts w:ascii="Arial" w:hAnsi="Arial" w:cs="Arial"/>
          <w:szCs w:val="22"/>
        </w:rPr>
      </w:pPr>
      <w:r w:rsidRPr="005F2596">
        <w:rPr>
          <w:rFonts w:ascii="Arial" w:hAnsi="Arial" w:cs="Arial"/>
          <w:szCs w:val="22"/>
        </w:rPr>
        <w:t xml:space="preserve">Les nouvelles annexes financières qui découleront de cette révision se substitueront aux documents précédents sans qu’il soit nécessaire de conclure un avenant. </w:t>
      </w:r>
    </w:p>
    <w:p w14:paraId="0FA07C66" w14:textId="4AC8AF54" w:rsidR="004241E7" w:rsidRDefault="005F2596" w:rsidP="00DA0C9B">
      <w:pPr>
        <w:spacing w:before="360" w:after="120"/>
        <w:rPr>
          <w:rFonts w:ascii="Arial" w:hAnsi="Arial" w:cs="Arial"/>
          <w:szCs w:val="22"/>
        </w:rPr>
      </w:pPr>
      <w:r w:rsidRPr="005F2596">
        <w:rPr>
          <w:rFonts w:ascii="Arial" w:hAnsi="Arial" w:cs="Arial"/>
          <w:szCs w:val="22"/>
        </w:rPr>
        <w:t>Dans le cas où l</w:t>
      </w:r>
      <w:r>
        <w:rPr>
          <w:rFonts w:ascii="Arial" w:hAnsi="Arial" w:cs="Arial"/>
          <w:szCs w:val="22"/>
        </w:rPr>
        <w:t>’</w:t>
      </w:r>
      <w:r w:rsidRPr="005F2596">
        <w:rPr>
          <w:rFonts w:ascii="Arial" w:hAnsi="Arial" w:cs="Arial"/>
          <w:szCs w:val="22"/>
        </w:rPr>
        <w:t>indice ci-dessus viendrait à cesser, les deux parties se mettraient d'accord pour le poursuivre sur d'autres bases, sans qu'il puisse en résulter ouverture d'un droit à indemnité de part ou d'autre. Le changement des indices pourra se faire par courrier.</w:t>
      </w:r>
    </w:p>
    <w:p w14:paraId="5D736FEA" w14:textId="6C5FFD58" w:rsidR="005F2596" w:rsidRPr="005F2596" w:rsidRDefault="005F2596" w:rsidP="00592A0D">
      <w:pPr>
        <w:pStyle w:val="Titre2"/>
        <w:numPr>
          <w:ilvl w:val="1"/>
          <w:numId w:val="13"/>
        </w:numPr>
        <w:spacing w:before="360"/>
        <w:rPr>
          <w:rFonts w:ascii="Arial" w:hAnsi="Arial" w:cs="Arial"/>
          <w:noProof/>
          <w:sz w:val="22"/>
          <w:szCs w:val="22"/>
        </w:rPr>
      </w:pPr>
      <w:bookmarkStart w:id="64" w:name="_Toc238049168"/>
      <w:r w:rsidRPr="005F2596">
        <w:rPr>
          <w:rFonts w:ascii="Arial" w:hAnsi="Arial" w:cs="Arial"/>
          <w:noProof/>
          <w:sz w:val="22"/>
          <w:szCs w:val="22"/>
        </w:rPr>
        <w:lastRenderedPageBreak/>
        <w:t>Clause butoir :</w:t>
      </w:r>
      <w:bookmarkEnd w:id="64"/>
    </w:p>
    <w:p w14:paraId="4DAC9563" w14:textId="30995261" w:rsidR="005F2596" w:rsidRPr="00D203D2" w:rsidRDefault="005F2596" w:rsidP="00DA0C9B">
      <w:pPr>
        <w:spacing w:before="360" w:after="120"/>
        <w:rPr>
          <w:rFonts w:ascii="Arial" w:hAnsi="Arial" w:cs="Arial"/>
          <w:szCs w:val="22"/>
        </w:rPr>
      </w:pPr>
      <w:r w:rsidRPr="005F2596">
        <w:rPr>
          <w:rFonts w:ascii="Arial" w:hAnsi="Arial" w:cs="Arial"/>
          <w:szCs w:val="22"/>
        </w:rPr>
        <w:t>En tout état de cause, la révision des prix ne peut conduire à une augmentation de plus de 5 % par an.</w:t>
      </w:r>
    </w:p>
    <w:p w14:paraId="5B4AFB8F" w14:textId="77777777" w:rsidR="004241E7" w:rsidRPr="00D203D2" w:rsidRDefault="004241E7" w:rsidP="00592A0D">
      <w:pPr>
        <w:pStyle w:val="Titre2"/>
        <w:numPr>
          <w:ilvl w:val="1"/>
          <w:numId w:val="13"/>
        </w:numPr>
        <w:spacing w:before="360"/>
        <w:rPr>
          <w:rFonts w:ascii="Arial" w:hAnsi="Arial" w:cs="Arial"/>
          <w:noProof/>
          <w:sz w:val="22"/>
          <w:szCs w:val="22"/>
        </w:rPr>
      </w:pPr>
      <w:bookmarkStart w:id="65" w:name="_Hlk230342945"/>
      <w:bookmarkStart w:id="66" w:name="_Toc238049169"/>
      <w:r w:rsidRPr="00D203D2">
        <w:rPr>
          <w:rFonts w:ascii="Arial" w:hAnsi="Arial" w:cs="Arial"/>
          <w:noProof/>
          <w:sz w:val="22"/>
          <w:szCs w:val="22"/>
        </w:rPr>
        <w:t>Clause de réexamen</w:t>
      </w:r>
      <w:bookmarkEnd w:id="66"/>
    </w:p>
    <w:p w14:paraId="66A17E81" w14:textId="4C38E36C" w:rsidR="004241E7" w:rsidRPr="00D203D2" w:rsidRDefault="004241E7" w:rsidP="00DA0C9B">
      <w:pPr>
        <w:spacing w:before="360" w:after="120"/>
        <w:rPr>
          <w:rFonts w:ascii="Arial" w:hAnsi="Arial" w:cs="Arial"/>
          <w:szCs w:val="22"/>
        </w:rPr>
      </w:pPr>
      <w:r w:rsidRPr="00D203D2">
        <w:rPr>
          <w:rFonts w:ascii="Arial" w:hAnsi="Arial" w:cs="Arial"/>
          <w:szCs w:val="22"/>
        </w:rPr>
        <w:t xml:space="preserve">Conformément aux articles R2194-1 à R2194-10 du CCP, l’organisme prévoit une clause de réexamen et le présent </w:t>
      </w:r>
      <w:r w:rsidR="00B4497D" w:rsidRPr="00D203D2">
        <w:rPr>
          <w:rFonts w:ascii="Arial" w:hAnsi="Arial" w:cs="Arial"/>
          <w:szCs w:val="22"/>
        </w:rPr>
        <w:t>marché</w:t>
      </w:r>
      <w:r w:rsidRPr="00D203D2">
        <w:rPr>
          <w:rFonts w:ascii="Arial" w:hAnsi="Arial" w:cs="Arial"/>
          <w:szCs w:val="22"/>
        </w:rPr>
        <w:t xml:space="preserve"> peut faire l’objet de modifications.</w:t>
      </w:r>
    </w:p>
    <w:p w14:paraId="5C7F07BC" w14:textId="77777777" w:rsidR="004241E7" w:rsidRPr="00D203D2" w:rsidRDefault="004241E7" w:rsidP="00DA0C9B">
      <w:pPr>
        <w:spacing w:before="360" w:after="120"/>
        <w:rPr>
          <w:rFonts w:ascii="Arial" w:hAnsi="Arial" w:cs="Arial"/>
          <w:szCs w:val="22"/>
        </w:rPr>
      </w:pPr>
      <w:r w:rsidRPr="00D203D2">
        <w:rPr>
          <w:rFonts w:ascii="Arial" w:hAnsi="Arial" w:cs="Arial"/>
          <w:szCs w:val="22"/>
        </w:rPr>
        <w:t>Le champ d’application et la nature de ces modifications ainsi que les conditions dans lesquelles il peut en être fait usage sont précisées ci-dessous :</w:t>
      </w:r>
    </w:p>
    <w:p w14:paraId="10588E38" w14:textId="36755AD0" w:rsidR="004241E7" w:rsidRPr="00D203D2" w:rsidRDefault="004241E7" w:rsidP="00592A0D">
      <w:pPr>
        <w:pStyle w:val="Paragraphedeliste"/>
        <w:numPr>
          <w:ilvl w:val="6"/>
          <w:numId w:val="12"/>
        </w:numPr>
        <w:spacing w:before="360" w:after="120"/>
        <w:ind w:left="567"/>
        <w:rPr>
          <w:rFonts w:ascii="Arial" w:hAnsi="Arial" w:cs="Arial"/>
          <w:szCs w:val="22"/>
        </w:rPr>
      </w:pPr>
      <w:r w:rsidRPr="00D203D2">
        <w:rPr>
          <w:rFonts w:ascii="Arial" w:hAnsi="Arial" w:cs="Arial"/>
          <w:szCs w:val="22"/>
        </w:rPr>
        <w:t xml:space="preserve">Ajout de nouveaux besoins non répertoriés par le présent </w:t>
      </w:r>
      <w:r w:rsidR="00B4497D" w:rsidRPr="00D203D2">
        <w:rPr>
          <w:rFonts w:ascii="Arial" w:hAnsi="Arial" w:cs="Arial"/>
          <w:szCs w:val="22"/>
        </w:rPr>
        <w:t>marché</w:t>
      </w:r>
      <w:r w:rsidRPr="00D203D2">
        <w:rPr>
          <w:rFonts w:ascii="Arial" w:hAnsi="Arial" w:cs="Arial"/>
          <w:szCs w:val="22"/>
        </w:rPr>
        <w:t xml:space="preserve"> ;</w:t>
      </w:r>
    </w:p>
    <w:p w14:paraId="4A06FB2E" w14:textId="77777777" w:rsidR="005F2596" w:rsidRDefault="004241E7" w:rsidP="00592A0D">
      <w:pPr>
        <w:pStyle w:val="Paragraphedeliste"/>
        <w:numPr>
          <w:ilvl w:val="6"/>
          <w:numId w:val="12"/>
        </w:numPr>
        <w:spacing w:before="360" w:after="120"/>
        <w:ind w:left="567"/>
        <w:rPr>
          <w:rFonts w:ascii="Arial" w:hAnsi="Arial" w:cs="Arial"/>
          <w:szCs w:val="22"/>
        </w:rPr>
      </w:pPr>
      <w:r w:rsidRPr="00D203D2">
        <w:rPr>
          <w:rFonts w:ascii="Arial" w:hAnsi="Arial" w:cs="Arial"/>
          <w:szCs w:val="22"/>
        </w:rPr>
        <w:t>Augmentation ou réduction du volume des prestations et/ou interruption et/ou suppression de manière temporaire ou définitive.</w:t>
      </w:r>
    </w:p>
    <w:p w14:paraId="44A01792" w14:textId="77777777" w:rsidR="005F2596" w:rsidRPr="005F2596" w:rsidRDefault="005F2596" w:rsidP="00592A0D">
      <w:pPr>
        <w:pStyle w:val="Paragraphedeliste"/>
        <w:numPr>
          <w:ilvl w:val="6"/>
          <w:numId w:val="12"/>
        </w:numPr>
        <w:spacing w:before="360" w:after="120"/>
        <w:ind w:left="567"/>
        <w:rPr>
          <w:rFonts w:ascii="Arial" w:hAnsi="Arial" w:cs="Arial"/>
          <w:szCs w:val="22"/>
        </w:rPr>
      </w:pPr>
      <w:r w:rsidRPr="005F2596">
        <w:rPr>
          <w:rFonts w:ascii="Arial" w:hAnsi="Arial" w:cs="Arial"/>
          <w:color w:val="000000"/>
          <w:szCs w:val="22"/>
        </w:rPr>
        <w:t xml:space="preserve">Ajout ou suppression de site(s) (totale ou partielle) ; </w:t>
      </w:r>
    </w:p>
    <w:p w14:paraId="07671F0B" w14:textId="77777777" w:rsidR="005F2596" w:rsidRPr="005F2596" w:rsidRDefault="005F2596" w:rsidP="00592A0D">
      <w:pPr>
        <w:pStyle w:val="Paragraphedeliste"/>
        <w:numPr>
          <w:ilvl w:val="6"/>
          <w:numId w:val="12"/>
        </w:numPr>
        <w:spacing w:before="360" w:after="120"/>
        <w:ind w:left="567"/>
        <w:rPr>
          <w:rFonts w:ascii="Arial" w:hAnsi="Arial" w:cs="Arial"/>
          <w:szCs w:val="22"/>
        </w:rPr>
      </w:pPr>
      <w:r w:rsidRPr="005F2596">
        <w:rPr>
          <w:rFonts w:ascii="Arial" w:hAnsi="Arial" w:cs="Arial"/>
          <w:color w:val="000000"/>
          <w:szCs w:val="22"/>
        </w:rPr>
        <w:t xml:space="preserve">Prestations sur certains sites qui pourraient être transférées à un autre organisme ou être abandonnées. </w:t>
      </w:r>
    </w:p>
    <w:p w14:paraId="171F7022" w14:textId="2C1975B0" w:rsidR="00CC3044" w:rsidRPr="00D203D2" w:rsidRDefault="005F2596" w:rsidP="00DA0C9B">
      <w:pPr>
        <w:spacing w:before="360" w:after="120"/>
        <w:rPr>
          <w:rFonts w:ascii="Arial" w:hAnsi="Arial" w:cs="Arial"/>
          <w:szCs w:val="22"/>
        </w:rPr>
      </w:pPr>
      <w:r w:rsidRPr="005F2596">
        <w:rPr>
          <w:rFonts w:ascii="Arial" w:hAnsi="Arial" w:cs="Arial"/>
          <w:color w:val="000000"/>
          <w:szCs w:val="22"/>
        </w:rPr>
        <w:t>Ces modifications en cours d’exploitation seront prises par voie d’avenant. La liste ci-dessous n’est pas exhaustive.</w:t>
      </w:r>
      <w:bookmarkStart w:id="67" w:name="_Toc449462645"/>
    </w:p>
    <w:p w14:paraId="4F77BE74" w14:textId="46F0AD71" w:rsidR="00A723CA" w:rsidRPr="00D203D2" w:rsidRDefault="00A723CA" w:rsidP="00DA0C9B">
      <w:pPr>
        <w:pStyle w:val="Titre1"/>
        <w:rPr>
          <w:rFonts w:ascii="Arial" w:hAnsi="Arial"/>
          <w:sz w:val="22"/>
          <w:szCs w:val="22"/>
        </w:rPr>
      </w:pPr>
      <w:bookmarkStart w:id="68" w:name="_Toc238049170"/>
      <w:bookmarkEnd w:id="65"/>
      <w:r w:rsidRPr="00D203D2">
        <w:rPr>
          <w:rFonts w:ascii="Arial" w:hAnsi="Arial"/>
          <w:sz w:val="22"/>
          <w:szCs w:val="22"/>
        </w:rPr>
        <w:t>MODALITES DE REGLEMENT</w:t>
      </w:r>
      <w:bookmarkEnd w:id="67"/>
      <w:bookmarkEnd w:id="68"/>
    </w:p>
    <w:p w14:paraId="6388916D" w14:textId="16C2EC6F" w:rsidR="00BF6C41" w:rsidRPr="00D203D2" w:rsidRDefault="00A723CA" w:rsidP="00592A0D">
      <w:pPr>
        <w:pStyle w:val="Titre2"/>
        <w:numPr>
          <w:ilvl w:val="1"/>
          <w:numId w:val="13"/>
        </w:numPr>
        <w:spacing w:before="360"/>
        <w:rPr>
          <w:rFonts w:ascii="Arial" w:hAnsi="Arial" w:cs="Arial"/>
          <w:noProof/>
          <w:sz w:val="22"/>
          <w:szCs w:val="22"/>
        </w:rPr>
      </w:pPr>
      <w:bookmarkStart w:id="69" w:name="_Toc449462646"/>
      <w:bookmarkStart w:id="70" w:name="_Toc238049171"/>
      <w:r w:rsidRPr="00D203D2">
        <w:rPr>
          <w:rFonts w:ascii="Arial" w:hAnsi="Arial" w:cs="Arial"/>
          <w:noProof/>
          <w:sz w:val="22"/>
          <w:szCs w:val="22"/>
        </w:rPr>
        <w:t>Facturation</w:t>
      </w:r>
      <w:bookmarkEnd w:id="69"/>
      <w:bookmarkEnd w:id="70"/>
    </w:p>
    <w:p w14:paraId="7DD4B037" w14:textId="77777777" w:rsidR="00BF6C41" w:rsidRPr="00D203D2" w:rsidRDefault="00BF6C41" w:rsidP="00DA0C9B">
      <w:pPr>
        <w:pStyle w:val="Titre3"/>
        <w:spacing w:before="360"/>
        <w:rPr>
          <w:rFonts w:ascii="Arial" w:hAnsi="Arial" w:cs="Arial"/>
          <w:sz w:val="22"/>
          <w:szCs w:val="22"/>
        </w:rPr>
      </w:pPr>
      <w:bookmarkStart w:id="71" w:name="_Toc102723081"/>
      <w:bookmarkStart w:id="72" w:name="_Toc238049172"/>
      <w:r w:rsidRPr="00D203D2">
        <w:rPr>
          <w:rFonts w:ascii="Arial" w:hAnsi="Arial" w:cs="Arial"/>
          <w:sz w:val="22"/>
          <w:szCs w:val="22"/>
        </w:rPr>
        <w:t>Pour les prestations au forfait</w:t>
      </w:r>
      <w:bookmarkEnd w:id="71"/>
      <w:bookmarkEnd w:id="72"/>
    </w:p>
    <w:p w14:paraId="63793260" w14:textId="77777777" w:rsidR="00BF6C41" w:rsidRPr="00D203D2" w:rsidRDefault="00BF6C41" w:rsidP="00DA0C9B">
      <w:pPr>
        <w:pStyle w:val="PUCE11"/>
        <w:numPr>
          <w:ilvl w:val="0"/>
          <w:numId w:val="0"/>
        </w:numPr>
        <w:tabs>
          <w:tab w:val="left" w:pos="-142"/>
          <w:tab w:val="left" w:pos="0"/>
        </w:tabs>
        <w:spacing w:before="360" w:after="120"/>
        <w:ind w:right="-1"/>
        <w:rPr>
          <w:rFonts w:ascii="Arial" w:hAnsi="Arial" w:cs="Arial"/>
          <w:color w:val="auto"/>
          <w:sz w:val="22"/>
          <w:szCs w:val="22"/>
        </w:rPr>
      </w:pPr>
      <w:r w:rsidRPr="00DA0C9B">
        <w:rPr>
          <w:rFonts w:ascii="Arial" w:hAnsi="Arial" w:cs="Arial"/>
          <w:bCs/>
          <w:color w:val="auto"/>
          <w:sz w:val="22"/>
          <w:szCs w:val="22"/>
        </w:rPr>
        <w:t>Les prestations forfaitaires font l'objet d'une facture mensuelle</w:t>
      </w:r>
      <w:r w:rsidRPr="00D203D2">
        <w:rPr>
          <w:rFonts w:ascii="Arial" w:hAnsi="Arial" w:cs="Arial"/>
          <w:b/>
          <w:color w:val="auto"/>
          <w:sz w:val="22"/>
          <w:szCs w:val="22"/>
        </w:rPr>
        <w:t xml:space="preserve"> </w:t>
      </w:r>
      <w:r w:rsidRPr="00D203D2">
        <w:rPr>
          <w:rFonts w:ascii="Arial" w:hAnsi="Arial" w:cs="Arial"/>
          <w:color w:val="auto"/>
          <w:sz w:val="22"/>
          <w:szCs w:val="22"/>
        </w:rPr>
        <w:t>à terme échu.</w:t>
      </w:r>
    </w:p>
    <w:p w14:paraId="3B8E8B94" w14:textId="77777777" w:rsidR="00BF6C41" w:rsidRPr="00D203D2" w:rsidRDefault="00BF6C41" w:rsidP="00DA0C9B">
      <w:pPr>
        <w:numPr>
          <w:ilvl w:val="12"/>
          <w:numId w:val="0"/>
        </w:numPr>
        <w:spacing w:before="360" w:after="120"/>
        <w:rPr>
          <w:rFonts w:ascii="Arial" w:hAnsi="Arial" w:cs="Arial"/>
          <w:szCs w:val="22"/>
        </w:rPr>
      </w:pPr>
      <w:r w:rsidRPr="00D203D2">
        <w:rPr>
          <w:rFonts w:ascii="Arial" w:hAnsi="Arial" w:cs="Arial"/>
          <w:szCs w:val="22"/>
        </w:rPr>
        <w:t>Toute facture à modifier après vérification par l’Organisme ou réfaction sera retournée au titulaire. Le règlement sera subordonné à la présentation d’une nouvelle facture.</w:t>
      </w:r>
    </w:p>
    <w:p w14:paraId="668D8C86" w14:textId="77777777" w:rsidR="00BF6C41" w:rsidRPr="00D203D2" w:rsidRDefault="00BF6C41" w:rsidP="00DA0C9B">
      <w:pPr>
        <w:pStyle w:val="Titre3"/>
        <w:spacing w:before="360"/>
        <w:rPr>
          <w:rFonts w:ascii="Arial" w:hAnsi="Arial" w:cs="Arial"/>
          <w:sz w:val="22"/>
          <w:szCs w:val="22"/>
        </w:rPr>
      </w:pPr>
      <w:bookmarkStart w:id="73" w:name="_Toc102723082"/>
      <w:bookmarkStart w:id="74" w:name="_Toc238049173"/>
      <w:r w:rsidRPr="00D203D2">
        <w:rPr>
          <w:rFonts w:ascii="Arial" w:hAnsi="Arial" w:cs="Arial"/>
          <w:sz w:val="22"/>
          <w:szCs w:val="22"/>
        </w:rPr>
        <w:t>Pour les bons de commandes</w:t>
      </w:r>
      <w:bookmarkEnd w:id="73"/>
      <w:bookmarkEnd w:id="74"/>
      <w:r w:rsidRPr="00D203D2">
        <w:rPr>
          <w:rFonts w:ascii="Arial" w:hAnsi="Arial" w:cs="Arial"/>
          <w:sz w:val="22"/>
          <w:szCs w:val="22"/>
        </w:rPr>
        <w:t xml:space="preserve"> </w:t>
      </w:r>
    </w:p>
    <w:p w14:paraId="727140ED" w14:textId="1F0C664B" w:rsidR="00BF6C41" w:rsidRPr="00D203D2" w:rsidRDefault="00BF6C41" w:rsidP="00DA0C9B">
      <w:pPr>
        <w:pStyle w:val="Corpsdetexte2"/>
        <w:spacing w:before="360" w:after="120"/>
        <w:rPr>
          <w:rFonts w:ascii="Arial" w:hAnsi="Arial" w:cs="Arial"/>
        </w:rPr>
      </w:pPr>
      <w:r w:rsidRPr="00D203D2">
        <w:rPr>
          <w:rFonts w:ascii="Arial" w:hAnsi="Arial" w:cs="Arial"/>
        </w:rPr>
        <w:t xml:space="preserve">Les prestations ponctuelles sur bons de commandes seront facturées au fur et à mesure de leur réalisation. Afin de respecter et d’optimiser la bonne exécution du présent </w:t>
      </w:r>
      <w:r w:rsidR="00B4497D" w:rsidRPr="00D203D2">
        <w:rPr>
          <w:rFonts w:ascii="Arial" w:hAnsi="Arial" w:cs="Arial"/>
        </w:rPr>
        <w:t>marché</w:t>
      </w:r>
      <w:r w:rsidRPr="00D203D2">
        <w:rPr>
          <w:rFonts w:ascii="Arial" w:hAnsi="Arial" w:cs="Arial"/>
        </w:rPr>
        <w:t xml:space="preserve">, le titulaire veillera à communiquer à l’Organisme, dans le respect des conditions énoncées au présent article, les factures établies sur la base du bon de commande correspondant et cela dans un délai de 30 jours à compter de la réalisation effective de ces prestations. </w:t>
      </w:r>
    </w:p>
    <w:p w14:paraId="501BAC7D" w14:textId="4568AEAB" w:rsidR="00242A5D" w:rsidRPr="00D203D2" w:rsidRDefault="00242A5D" w:rsidP="00DA0C9B">
      <w:pPr>
        <w:pStyle w:val="Corpsdetexte2"/>
        <w:spacing w:before="360" w:after="120"/>
        <w:rPr>
          <w:rFonts w:ascii="Arial" w:hAnsi="Arial" w:cs="Arial"/>
        </w:rPr>
      </w:pPr>
      <w:r w:rsidRPr="00D203D2">
        <w:rPr>
          <w:rFonts w:ascii="Arial" w:hAnsi="Arial" w:cs="Arial"/>
        </w:rPr>
        <w:t>Le</w:t>
      </w:r>
      <w:r w:rsidR="00F56EE8" w:rsidRPr="00D203D2">
        <w:rPr>
          <w:rFonts w:ascii="Arial" w:hAnsi="Arial" w:cs="Arial"/>
        </w:rPr>
        <w:t>s</w:t>
      </w:r>
      <w:r w:rsidRPr="00D203D2">
        <w:rPr>
          <w:rFonts w:ascii="Arial" w:hAnsi="Arial" w:cs="Arial"/>
        </w:rPr>
        <w:t xml:space="preserve"> paiement</w:t>
      </w:r>
      <w:r w:rsidR="00F56EE8" w:rsidRPr="00D203D2">
        <w:rPr>
          <w:rFonts w:ascii="Arial" w:hAnsi="Arial" w:cs="Arial"/>
        </w:rPr>
        <w:t>s</w:t>
      </w:r>
      <w:r w:rsidRPr="00D203D2">
        <w:rPr>
          <w:rFonts w:ascii="Arial" w:hAnsi="Arial" w:cs="Arial"/>
        </w:rPr>
        <w:t xml:space="preserve"> des sommes dues au titulaire au titre de l’exécution d</w:t>
      </w:r>
      <w:r w:rsidR="00F56EE8" w:rsidRPr="00D203D2">
        <w:rPr>
          <w:rFonts w:ascii="Arial" w:hAnsi="Arial" w:cs="Arial"/>
        </w:rPr>
        <w:t xml:space="preserve">u présent </w:t>
      </w:r>
      <w:r w:rsidR="00B4497D" w:rsidRPr="00D203D2">
        <w:rPr>
          <w:rFonts w:ascii="Arial" w:hAnsi="Arial" w:cs="Arial"/>
        </w:rPr>
        <w:t>marché</w:t>
      </w:r>
      <w:r w:rsidR="00F56EE8" w:rsidRPr="00D203D2">
        <w:rPr>
          <w:rFonts w:ascii="Arial" w:hAnsi="Arial" w:cs="Arial"/>
        </w:rPr>
        <w:t xml:space="preserve"> se feront à terme échu après admission des prestations et sur présentation des factures, par mandat administratif et par virement sur le compte bancaire du titulaire, mentionné dans le présent CC</w:t>
      </w:r>
      <w:r w:rsidR="00555207">
        <w:rPr>
          <w:rFonts w:ascii="Arial" w:hAnsi="Arial" w:cs="Arial"/>
        </w:rPr>
        <w:t>A</w:t>
      </w:r>
      <w:r w:rsidR="00F56EE8" w:rsidRPr="00D203D2">
        <w:rPr>
          <w:rFonts w:ascii="Arial" w:hAnsi="Arial" w:cs="Arial"/>
        </w:rPr>
        <w:t>P</w:t>
      </w:r>
      <w:r w:rsidR="00AD5CC3">
        <w:rPr>
          <w:rFonts w:ascii="Arial" w:hAnsi="Arial" w:cs="Arial"/>
        </w:rPr>
        <w:t xml:space="preserve"> valat AE</w:t>
      </w:r>
      <w:r w:rsidRPr="00D203D2">
        <w:rPr>
          <w:rFonts w:ascii="Arial" w:hAnsi="Arial" w:cs="Arial"/>
        </w:rPr>
        <w:t>.</w:t>
      </w:r>
    </w:p>
    <w:p w14:paraId="49635BDE" w14:textId="77777777" w:rsidR="00A723CA" w:rsidRPr="00D203D2" w:rsidRDefault="00A723CA" w:rsidP="00592A0D">
      <w:pPr>
        <w:pStyle w:val="Titre2"/>
        <w:numPr>
          <w:ilvl w:val="1"/>
          <w:numId w:val="13"/>
        </w:numPr>
        <w:spacing w:before="360"/>
        <w:rPr>
          <w:rFonts w:ascii="Arial" w:hAnsi="Arial" w:cs="Arial"/>
          <w:noProof/>
          <w:sz w:val="22"/>
          <w:szCs w:val="22"/>
        </w:rPr>
      </w:pPr>
      <w:bookmarkStart w:id="75" w:name="_Toc449462647"/>
      <w:bookmarkStart w:id="76" w:name="_Toc238049174"/>
      <w:r w:rsidRPr="00D203D2">
        <w:rPr>
          <w:rFonts w:ascii="Arial" w:hAnsi="Arial" w:cs="Arial"/>
          <w:noProof/>
          <w:sz w:val="22"/>
          <w:szCs w:val="22"/>
        </w:rPr>
        <w:lastRenderedPageBreak/>
        <w:t>Présentation des factures</w:t>
      </w:r>
      <w:bookmarkEnd w:id="75"/>
      <w:bookmarkEnd w:id="76"/>
      <w:r w:rsidRPr="00D203D2">
        <w:rPr>
          <w:rFonts w:ascii="Arial" w:hAnsi="Arial" w:cs="Arial"/>
          <w:noProof/>
          <w:sz w:val="22"/>
          <w:szCs w:val="22"/>
        </w:rPr>
        <w:t> </w:t>
      </w:r>
    </w:p>
    <w:p w14:paraId="317D4679" w14:textId="4951F350" w:rsidR="00A723CA" w:rsidRPr="00D203D2" w:rsidRDefault="00A723CA" w:rsidP="00DA0C9B">
      <w:pPr>
        <w:spacing w:before="360" w:after="120"/>
        <w:rPr>
          <w:rFonts w:ascii="Arial" w:hAnsi="Arial" w:cs="Arial"/>
          <w:szCs w:val="22"/>
        </w:rPr>
      </w:pPr>
      <w:r w:rsidRPr="00D203D2">
        <w:rPr>
          <w:rFonts w:ascii="Arial" w:hAnsi="Arial" w:cs="Arial"/>
          <w:szCs w:val="22"/>
        </w:rPr>
        <w:t>Tout</w:t>
      </w:r>
      <w:r w:rsidR="00E5485C" w:rsidRPr="00D203D2">
        <w:rPr>
          <w:rFonts w:ascii="Arial" w:hAnsi="Arial" w:cs="Arial"/>
          <w:szCs w:val="22"/>
        </w:rPr>
        <w:t xml:space="preserve"> règlement par </w:t>
      </w:r>
      <w:r w:rsidR="00A17285" w:rsidRPr="00D203D2">
        <w:rPr>
          <w:rFonts w:ascii="Arial" w:hAnsi="Arial" w:cs="Arial"/>
          <w:szCs w:val="22"/>
        </w:rPr>
        <w:t>l’</w:t>
      </w:r>
      <w:r w:rsidR="00455237" w:rsidRPr="00D203D2">
        <w:rPr>
          <w:rFonts w:ascii="Arial" w:hAnsi="Arial" w:cs="Arial"/>
          <w:szCs w:val="22"/>
        </w:rPr>
        <w:t>organisme</w:t>
      </w:r>
      <w:r w:rsidRPr="00D203D2">
        <w:rPr>
          <w:rFonts w:ascii="Arial" w:hAnsi="Arial" w:cs="Arial"/>
          <w:szCs w:val="22"/>
        </w:rPr>
        <w:t xml:space="preserve"> est subordonné à la présentation d’une facture originale, établie sur la base des dispositions énoncées ci-dessus. </w:t>
      </w:r>
    </w:p>
    <w:p w14:paraId="534C36A4" w14:textId="16775CB0" w:rsidR="00002C00" w:rsidRPr="00D203D2" w:rsidRDefault="00A31F1E" w:rsidP="00DA0C9B">
      <w:pPr>
        <w:spacing w:before="360" w:after="120"/>
        <w:rPr>
          <w:rFonts w:ascii="Arial" w:hAnsi="Arial" w:cs="Arial"/>
          <w:szCs w:val="22"/>
          <w:shd w:val="clear" w:color="auto" w:fill="FFFFFF"/>
        </w:rPr>
      </w:pPr>
      <w:r w:rsidRPr="00D203D2">
        <w:rPr>
          <w:rFonts w:ascii="Arial" w:hAnsi="Arial" w:cs="Arial"/>
          <w:szCs w:val="22"/>
        </w:rPr>
        <w:t xml:space="preserve">Les factures </w:t>
      </w:r>
      <w:r w:rsidR="00002C00" w:rsidRPr="00D203D2">
        <w:rPr>
          <w:rFonts w:ascii="Arial" w:hAnsi="Arial" w:cs="Arial"/>
          <w:szCs w:val="22"/>
        </w:rPr>
        <w:t>sont à déposer dans l’applicatif CHORUS PRO :</w:t>
      </w:r>
      <w:r w:rsidR="00E94159">
        <w:rPr>
          <w:rFonts w:ascii="Arial" w:hAnsi="Arial" w:cs="Arial"/>
          <w:szCs w:val="22"/>
        </w:rPr>
        <w:t xml:space="preserve"> </w:t>
      </w:r>
      <w:hyperlink r:id="rId13" w:history="1">
        <w:r w:rsidR="00002C00" w:rsidRPr="00D203D2">
          <w:rPr>
            <w:rStyle w:val="Lienhypertexte"/>
            <w:rFonts w:ascii="Arial" w:hAnsi="Arial" w:cs="Arial"/>
            <w:szCs w:val="22"/>
            <w:shd w:val="clear" w:color="auto" w:fill="FFFFFF"/>
          </w:rPr>
          <w:t>https://chorus-pro.gouv.fr</w:t>
        </w:r>
      </w:hyperlink>
    </w:p>
    <w:p w14:paraId="7C07C8FC" w14:textId="515544A6" w:rsidR="00002C00" w:rsidRPr="00D203D2" w:rsidRDefault="00DA0C9B" w:rsidP="00DA0C9B">
      <w:pPr>
        <w:spacing w:before="360" w:after="120"/>
        <w:rPr>
          <w:rFonts w:ascii="Arial" w:hAnsi="Arial" w:cs="Arial"/>
          <w:b/>
          <w:bCs/>
          <w:szCs w:val="22"/>
          <w:shd w:val="clear" w:color="auto" w:fill="FFFFFF"/>
        </w:rPr>
      </w:pPr>
      <w:r w:rsidRPr="00D203D2">
        <w:rPr>
          <w:rFonts w:ascii="Arial" w:hAnsi="Arial" w:cs="Arial"/>
          <w:b/>
          <w:bCs/>
          <w:szCs w:val="22"/>
          <w:shd w:val="clear" w:color="auto" w:fill="FFFFFF"/>
        </w:rPr>
        <w:t>Compte</w:t>
      </w:r>
      <w:r w:rsidR="00002C00" w:rsidRPr="00D203D2">
        <w:rPr>
          <w:rFonts w:ascii="Arial" w:hAnsi="Arial" w:cs="Arial"/>
          <w:b/>
          <w:bCs/>
          <w:szCs w:val="22"/>
          <w:shd w:val="clear" w:color="auto" w:fill="FFFFFF"/>
        </w:rPr>
        <w:t xml:space="preserve"> </w:t>
      </w:r>
      <w:proofErr w:type="spellStart"/>
      <w:r w:rsidR="00EB5E1D" w:rsidRPr="00D203D2">
        <w:rPr>
          <w:rFonts w:ascii="Arial" w:hAnsi="Arial" w:cs="Arial"/>
          <w:b/>
          <w:bCs/>
          <w:szCs w:val="22"/>
          <w:shd w:val="clear" w:color="auto" w:fill="FFFFFF"/>
        </w:rPr>
        <w:t>Cramif</w:t>
      </w:r>
      <w:proofErr w:type="spellEnd"/>
      <w:r w:rsidR="00002C00" w:rsidRPr="00D203D2">
        <w:rPr>
          <w:rFonts w:ascii="Arial" w:hAnsi="Arial" w:cs="Arial"/>
          <w:b/>
          <w:bCs/>
          <w:szCs w:val="22"/>
          <w:shd w:val="clear" w:color="auto" w:fill="FFFFFF"/>
        </w:rPr>
        <w:t xml:space="preserve"> : </w:t>
      </w:r>
    </w:p>
    <w:p w14:paraId="5FAF26B8" w14:textId="7EB4B652" w:rsidR="00002C00" w:rsidRPr="00D203D2" w:rsidRDefault="00002C00" w:rsidP="00DA0C9B">
      <w:pPr>
        <w:spacing w:before="360" w:after="120"/>
        <w:rPr>
          <w:rFonts w:ascii="Arial" w:hAnsi="Arial" w:cs="Arial"/>
          <w:b/>
          <w:bCs/>
          <w:szCs w:val="22"/>
          <w:shd w:val="clear" w:color="auto" w:fill="FFFFFF"/>
        </w:rPr>
      </w:pPr>
      <w:r w:rsidRPr="00D203D2">
        <w:rPr>
          <w:rFonts w:ascii="Arial" w:hAnsi="Arial" w:cs="Arial"/>
          <w:b/>
          <w:bCs/>
          <w:szCs w:val="22"/>
          <w:shd w:val="clear" w:color="auto" w:fill="FFFFFF"/>
        </w:rPr>
        <w:t xml:space="preserve">SIREN : 77569473000018 – CAISSE REGIONALE ASSURANCE MALADIE </w:t>
      </w:r>
    </w:p>
    <w:p w14:paraId="42CFF8FA" w14:textId="68C59060" w:rsidR="00A31F1E" w:rsidRPr="00E24B50" w:rsidRDefault="00002C00" w:rsidP="00DA0C9B">
      <w:pPr>
        <w:spacing w:before="360" w:after="120"/>
        <w:rPr>
          <w:rFonts w:ascii="Arial" w:hAnsi="Arial" w:cs="Arial"/>
          <w:b/>
          <w:bCs/>
          <w:szCs w:val="22"/>
          <w:shd w:val="clear" w:color="auto" w:fill="FFFFFF"/>
        </w:rPr>
      </w:pPr>
      <w:r w:rsidRPr="00D203D2">
        <w:rPr>
          <w:rFonts w:ascii="Arial" w:hAnsi="Arial" w:cs="Arial"/>
          <w:b/>
          <w:bCs/>
          <w:szCs w:val="22"/>
          <w:shd w:val="clear" w:color="auto" w:fill="FFFFFF"/>
        </w:rPr>
        <w:t xml:space="preserve">SERVICE : DIAM    Service ordonnancement </w:t>
      </w:r>
    </w:p>
    <w:p w14:paraId="3F8F79AB" w14:textId="77777777" w:rsidR="00A723CA" w:rsidRPr="00D203D2" w:rsidRDefault="00A723CA" w:rsidP="00DA0C9B">
      <w:pPr>
        <w:spacing w:before="360" w:after="120"/>
        <w:rPr>
          <w:rFonts w:ascii="Arial" w:hAnsi="Arial" w:cs="Arial"/>
          <w:szCs w:val="22"/>
        </w:rPr>
      </w:pPr>
      <w:r w:rsidRPr="00D203D2">
        <w:rPr>
          <w:rFonts w:ascii="Arial" w:hAnsi="Arial" w:cs="Arial"/>
          <w:szCs w:val="22"/>
        </w:rPr>
        <w:t>Toute facture devra préciser distinctement :</w:t>
      </w:r>
    </w:p>
    <w:p w14:paraId="7E3B6FB5"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nom et adresse de </w:t>
      </w:r>
      <w:r w:rsidR="00D8298B" w:rsidRPr="00D203D2">
        <w:rPr>
          <w:rFonts w:ascii="Arial" w:hAnsi="Arial" w:cs="Arial"/>
          <w:szCs w:val="22"/>
        </w:rPr>
        <w:t>l’</w:t>
      </w:r>
      <w:r w:rsidR="00455237" w:rsidRPr="00D203D2">
        <w:rPr>
          <w:rFonts w:ascii="Arial" w:hAnsi="Arial" w:cs="Arial"/>
          <w:szCs w:val="22"/>
        </w:rPr>
        <w:t>organisme</w:t>
      </w:r>
    </w:p>
    <w:p w14:paraId="493963BF"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nom et adresse du titulaire</w:t>
      </w:r>
    </w:p>
    <w:p w14:paraId="39B46CEE"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la</w:t>
      </w:r>
      <w:proofErr w:type="gramEnd"/>
      <w:r w:rsidRPr="00D203D2">
        <w:rPr>
          <w:rFonts w:ascii="Arial" w:hAnsi="Arial" w:cs="Arial"/>
          <w:szCs w:val="22"/>
        </w:rPr>
        <w:t xml:space="preserve"> date et le numéro de facture</w:t>
      </w:r>
    </w:p>
    <w:p w14:paraId="59C3B86E" w14:textId="3016E282" w:rsidR="00A723CA" w:rsidRPr="00D203D2" w:rsidRDefault="00D8298B"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références </w:t>
      </w:r>
      <w:r w:rsidR="00A410DC" w:rsidRPr="00D203D2">
        <w:rPr>
          <w:rFonts w:ascii="Arial" w:hAnsi="Arial" w:cs="Arial"/>
          <w:szCs w:val="22"/>
        </w:rPr>
        <w:t>du marché</w:t>
      </w:r>
    </w:p>
    <w:p w14:paraId="44874939"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le</w:t>
      </w:r>
      <w:proofErr w:type="gramEnd"/>
      <w:r w:rsidRPr="00D203D2">
        <w:rPr>
          <w:rFonts w:ascii="Arial" w:hAnsi="Arial" w:cs="Arial"/>
          <w:szCs w:val="22"/>
        </w:rPr>
        <w:t xml:space="preserve"> numéro du compte bancaire ou postal du titulaire</w:t>
      </w:r>
    </w:p>
    <w:p w14:paraId="1510F3D0"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la</w:t>
      </w:r>
      <w:proofErr w:type="gramEnd"/>
      <w:r w:rsidRPr="00D203D2">
        <w:rPr>
          <w:rFonts w:ascii="Arial" w:hAnsi="Arial" w:cs="Arial"/>
          <w:szCs w:val="22"/>
        </w:rPr>
        <w:t xml:space="preserve"> référence aux bons de commande, le cas échéant</w:t>
      </w:r>
    </w:p>
    <w:p w14:paraId="46663FD0"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la</w:t>
      </w:r>
      <w:proofErr w:type="gramEnd"/>
      <w:r w:rsidRPr="00D203D2">
        <w:rPr>
          <w:rFonts w:ascii="Arial" w:hAnsi="Arial" w:cs="Arial"/>
          <w:szCs w:val="22"/>
        </w:rPr>
        <w:t xml:space="preserve"> dénomination précise, le détail et le montant HT et TTC des prestations réalisées</w:t>
      </w:r>
    </w:p>
    <w:p w14:paraId="5BAAF2D1"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la</w:t>
      </w:r>
      <w:proofErr w:type="gramEnd"/>
      <w:r w:rsidRPr="00D203D2">
        <w:rPr>
          <w:rFonts w:ascii="Arial" w:hAnsi="Arial" w:cs="Arial"/>
          <w:szCs w:val="22"/>
        </w:rPr>
        <w:t xml:space="preserve"> période ou la date d’exécution de la prestation</w:t>
      </w:r>
    </w:p>
    <w:p w14:paraId="4832171D"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le</w:t>
      </w:r>
      <w:proofErr w:type="gramEnd"/>
      <w:r w:rsidRPr="00D203D2">
        <w:rPr>
          <w:rFonts w:ascii="Arial" w:hAnsi="Arial" w:cs="Arial"/>
          <w:szCs w:val="22"/>
        </w:rPr>
        <w:t>(s) prix hors taxes unitaire(s)</w:t>
      </w:r>
    </w:p>
    <w:p w14:paraId="44AD8F8C"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le</w:t>
      </w:r>
      <w:proofErr w:type="gramEnd"/>
      <w:r w:rsidRPr="00D203D2">
        <w:rPr>
          <w:rFonts w:ascii="Arial" w:hAnsi="Arial" w:cs="Arial"/>
          <w:szCs w:val="22"/>
        </w:rPr>
        <w:t xml:space="preserve"> coefficient de révision du ou des prix le cas échéant</w:t>
      </w:r>
    </w:p>
    <w:p w14:paraId="5168C9CC"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le</w:t>
      </w:r>
      <w:proofErr w:type="gramEnd"/>
      <w:r w:rsidRPr="00D203D2">
        <w:rPr>
          <w:rFonts w:ascii="Arial" w:hAnsi="Arial" w:cs="Arial"/>
          <w:szCs w:val="22"/>
        </w:rPr>
        <w:t xml:space="preserve"> montant total hors taxes</w:t>
      </w:r>
    </w:p>
    <w:p w14:paraId="3C126C14" w14:textId="77777777" w:rsidR="00A723CA" w:rsidRPr="00D203D2"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le</w:t>
      </w:r>
      <w:proofErr w:type="gramEnd"/>
      <w:r w:rsidRPr="00D203D2">
        <w:rPr>
          <w:rFonts w:ascii="Arial" w:hAnsi="Arial" w:cs="Arial"/>
          <w:szCs w:val="22"/>
        </w:rPr>
        <w:t xml:space="preserve"> taux et le montant de la TVA</w:t>
      </w:r>
    </w:p>
    <w:p w14:paraId="221EBFC7" w14:textId="0FBBF7DB" w:rsidR="00A723CA" w:rsidRPr="00E24B50" w:rsidRDefault="00A723CA" w:rsidP="00592A0D">
      <w:pPr>
        <w:numPr>
          <w:ilvl w:val="0"/>
          <w:numId w:val="6"/>
        </w:numPr>
        <w:suppressAutoHyphens/>
        <w:overflowPunct w:val="0"/>
        <w:autoSpaceDE w:val="0"/>
        <w:jc w:val="left"/>
        <w:textAlignment w:val="baseline"/>
        <w:rPr>
          <w:rFonts w:ascii="Arial" w:hAnsi="Arial" w:cs="Arial"/>
          <w:szCs w:val="22"/>
        </w:rPr>
      </w:pPr>
      <w:proofErr w:type="gramStart"/>
      <w:r w:rsidRPr="00D203D2">
        <w:rPr>
          <w:rFonts w:ascii="Arial" w:hAnsi="Arial" w:cs="Arial"/>
          <w:szCs w:val="22"/>
        </w:rPr>
        <w:t>le</w:t>
      </w:r>
      <w:proofErr w:type="gramEnd"/>
      <w:r w:rsidRPr="00D203D2">
        <w:rPr>
          <w:rFonts w:ascii="Arial" w:hAnsi="Arial" w:cs="Arial"/>
          <w:szCs w:val="22"/>
        </w:rPr>
        <w:t xml:space="preserve"> montant total TTC.</w:t>
      </w:r>
    </w:p>
    <w:p w14:paraId="10AFEB2B" w14:textId="14ECC723" w:rsidR="00A723CA" w:rsidRPr="00D203D2" w:rsidRDefault="00A723CA" w:rsidP="00DA0C9B">
      <w:pPr>
        <w:tabs>
          <w:tab w:val="left" w:pos="-142"/>
          <w:tab w:val="left" w:pos="0"/>
        </w:tabs>
        <w:spacing w:before="360" w:after="120"/>
        <w:ind w:right="-1"/>
        <w:rPr>
          <w:rFonts w:ascii="Arial" w:hAnsi="Arial" w:cs="Arial"/>
          <w:szCs w:val="22"/>
        </w:rPr>
      </w:pPr>
      <w:r w:rsidRPr="00D203D2">
        <w:rPr>
          <w:rFonts w:ascii="Arial" w:hAnsi="Arial" w:cs="Arial"/>
          <w:szCs w:val="22"/>
        </w:rPr>
        <w:t xml:space="preserve">Les factures seront présentées selon le même formalisme durant toute la durée </w:t>
      </w:r>
      <w:r w:rsidR="00A410DC" w:rsidRPr="00D203D2">
        <w:rPr>
          <w:rFonts w:ascii="Arial" w:hAnsi="Arial" w:cs="Arial"/>
          <w:szCs w:val="22"/>
        </w:rPr>
        <w:t>du marché</w:t>
      </w:r>
      <w:r w:rsidRPr="00D203D2">
        <w:rPr>
          <w:rFonts w:ascii="Arial" w:hAnsi="Arial" w:cs="Arial"/>
          <w:szCs w:val="22"/>
        </w:rPr>
        <w:t>. Les factures présentées sur plusieurs pages devront être éditées sur papier en-tête et le numéro de facture ainsi que la date devront figurer sur toutes les pages (au même endroit).</w:t>
      </w:r>
    </w:p>
    <w:p w14:paraId="1B93FD0E" w14:textId="319B7462" w:rsidR="005F273D" w:rsidRPr="00E24B50" w:rsidRDefault="00A723CA" w:rsidP="00E24B50">
      <w:pPr>
        <w:spacing w:before="360" w:after="120"/>
        <w:ind w:right="-91"/>
        <w:rPr>
          <w:rFonts w:ascii="Arial" w:hAnsi="Arial" w:cs="Arial"/>
          <w:szCs w:val="22"/>
          <w:lang w:eastAsia="en-GB"/>
        </w:rPr>
      </w:pPr>
      <w:r w:rsidRPr="00D203D2">
        <w:rPr>
          <w:rFonts w:ascii="Arial" w:hAnsi="Arial" w:cs="Arial"/>
          <w:szCs w:val="22"/>
          <w:lang w:eastAsia="en-GB"/>
        </w:rPr>
        <w:t xml:space="preserve">Toute facture à modifier après vérification ou </w:t>
      </w:r>
      <w:r w:rsidR="00E5485C" w:rsidRPr="00D203D2">
        <w:rPr>
          <w:rFonts w:ascii="Arial" w:hAnsi="Arial" w:cs="Arial"/>
          <w:szCs w:val="22"/>
          <w:lang w:eastAsia="en-GB"/>
        </w:rPr>
        <w:t xml:space="preserve">réfaction par </w:t>
      </w:r>
      <w:r w:rsidR="00D8298B" w:rsidRPr="00D203D2">
        <w:rPr>
          <w:rFonts w:ascii="Arial" w:hAnsi="Arial" w:cs="Arial"/>
          <w:szCs w:val="22"/>
          <w:lang w:eastAsia="en-GB"/>
        </w:rPr>
        <w:t>l’</w:t>
      </w:r>
      <w:r w:rsidR="00455237" w:rsidRPr="00D203D2">
        <w:rPr>
          <w:rFonts w:ascii="Arial" w:hAnsi="Arial" w:cs="Arial"/>
          <w:szCs w:val="22"/>
          <w:lang w:eastAsia="en-GB"/>
        </w:rPr>
        <w:t>organisme</w:t>
      </w:r>
      <w:r w:rsidR="00E5485C" w:rsidRPr="00D203D2">
        <w:rPr>
          <w:rFonts w:ascii="Arial" w:hAnsi="Arial" w:cs="Arial"/>
          <w:szCs w:val="22"/>
          <w:lang w:eastAsia="en-GB"/>
        </w:rPr>
        <w:t xml:space="preserve"> </w:t>
      </w:r>
      <w:r w:rsidRPr="00D203D2">
        <w:rPr>
          <w:rFonts w:ascii="Arial" w:hAnsi="Arial" w:cs="Arial"/>
          <w:szCs w:val="22"/>
          <w:lang w:eastAsia="en-GB"/>
        </w:rPr>
        <w:t>sera retournée au titulaire. Le règlement sera subordonné à la présentation d’une nouvelle facture.</w:t>
      </w:r>
    </w:p>
    <w:p w14:paraId="175FB5F0" w14:textId="77777777" w:rsidR="00A723CA" w:rsidRPr="00555207" w:rsidRDefault="00A723CA" w:rsidP="00592A0D">
      <w:pPr>
        <w:pStyle w:val="Titre2"/>
        <w:numPr>
          <w:ilvl w:val="1"/>
          <w:numId w:val="13"/>
        </w:numPr>
        <w:spacing w:before="360"/>
        <w:rPr>
          <w:rFonts w:ascii="Arial" w:hAnsi="Arial" w:cs="Arial"/>
          <w:noProof/>
          <w:szCs w:val="22"/>
        </w:rPr>
      </w:pPr>
      <w:bookmarkStart w:id="77" w:name="_Toc238049175"/>
      <w:r w:rsidRPr="00555207">
        <w:rPr>
          <w:rFonts w:ascii="Arial" w:hAnsi="Arial" w:cs="Arial"/>
          <w:noProof/>
          <w:sz w:val="22"/>
          <w:szCs w:val="22"/>
        </w:rPr>
        <w:t>Le refus de paiement des factures :</w:t>
      </w:r>
      <w:bookmarkEnd w:id="77"/>
    </w:p>
    <w:p w14:paraId="4DD38656" w14:textId="057BBEC2" w:rsidR="00A723CA" w:rsidRPr="00D203D2" w:rsidRDefault="00A723CA" w:rsidP="00DA0C9B">
      <w:pPr>
        <w:spacing w:before="360" w:after="120"/>
        <w:rPr>
          <w:rFonts w:ascii="Arial" w:hAnsi="Arial" w:cs="Arial"/>
          <w:szCs w:val="22"/>
        </w:rPr>
      </w:pPr>
      <w:r w:rsidRPr="00D203D2">
        <w:rPr>
          <w:rFonts w:ascii="Arial" w:hAnsi="Arial" w:cs="Arial"/>
          <w:szCs w:val="22"/>
        </w:rPr>
        <w:t xml:space="preserve">Le fournisseur devra communiquer, au plus tard </w:t>
      </w:r>
      <w:r w:rsidR="009C0BDC" w:rsidRPr="00D203D2">
        <w:rPr>
          <w:rFonts w:ascii="Arial" w:hAnsi="Arial" w:cs="Arial"/>
          <w:szCs w:val="22"/>
        </w:rPr>
        <w:t>2</w:t>
      </w:r>
      <w:r w:rsidRPr="00D203D2">
        <w:rPr>
          <w:rFonts w:ascii="Arial" w:hAnsi="Arial" w:cs="Arial"/>
          <w:szCs w:val="22"/>
        </w:rPr>
        <w:t xml:space="preserve"> </w:t>
      </w:r>
      <w:r w:rsidR="009C0BDC" w:rsidRPr="00D203D2">
        <w:rPr>
          <w:rFonts w:ascii="Arial" w:hAnsi="Arial" w:cs="Arial"/>
          <w:szCs w:val="22"/>
        </w:rPr>
        <w:t>semaines après</w:t>
      </w:r>
      <w:r w:rsidRPr="00D203D2">
        <w:rPr>
          <w:rFonts w:ascii="Arial" w:hAnsi="Arial" w:cs="Arial"/>
          <w:szCs w:val="22"/>
        </w:rPr>
        <w:t xml:space="preserve"> la notification </w:t>
      </w:r>
      <w:r w:rsidR="00A410DC" w:rsidRPr="00D203D2">
        <w:rPr>
          <w:rFonts w:ascii="Arial" w:hAnsi="Arial" w:cs="Arial"/>
          <w:szCs w:val="22"/>
        </w:rPr>
        <w:t>du marché</w:t>
      </w:r>
      <w:r w:rsidR="008119E2" w:rsidRPr="00D203D2">
        <w:rPr>
          <w:rFonts w:ascii="Arial" w:hAnsi="Arial" w:cs="Arial"/>
          <w:szCs w:val="22"/>
        </w:rPr>
        <w:t xml:space="preserve"> </w:t>
      </w:r>
      <w:r w:rsidRPr="00D203D2">
        <w:rPr>
          <w:rFonts w:ascii="Arial" w:hAnsi="Arial" w:cs="Arial"/>
          <w:szCs w:val="22"/>
        </w:rPr>
        <w:t xml:space="preserve">une ou plusieurs adresses mails de </w:t>
      </w:r>
      <w:r w:rsidR="00E15410" w:rsidRPr="00D203D2">
        <w:rPr>
          <w:rFonts w:ascii="Arial" w:hAnsi="Arial" w:cs="Arial"/>
          <w:szCs w:val="22"/>
        </w:rPr>
        <w:t xml:space="preserve">la </w:t>
      </w:r>
      <w:r w:rsidRPr="00D203D2">
        <w:rPr>
          <w:rFonts w:ascii="Arial" w:hAnsi="Arial" w:cs="Arial"/>
          <w:szCs w:val="22"/>
        </w:rPr>
        <w:t xml:space="preserve">personne en charge de la facturation afin que </w:t>
      </w:r>
      <w:r w:rsidR="00E15410" w:rsidRPr="00D203D2">
        <w:rPr>
          <w:rFonts w:ascii="Arial" w:hAnsi="Arial" w:cs="Arial"/>
          <w:szCs w:val="22"/>
        </w:rPr>
        <w:t>l’</w:t>
      </w:r>
      <w:r w:rsidR="00455237" w:rsidRPr="00D203D2">
        <w:rPr>
          <w:rFonts w:ascii="Arial" w:hAnsi="Arial" w:cs="Arial"/>
          <w:szCs w:val="22"/>
        </w:rPr>
        <w:t>organisme</w:t>
      </w:r>
      <w:r w:rsidRPr="00D203D2">
        <w:rPr>
          <w:rFonts w:ascii="Arial" w:hAnsi="Arial" w:cs="Arial"/>
          <w:szCs w:val="22"/>
        </w:rPr>
        <w:t xml:space="preserve"> puisse informer le fournisseur d’éventuels motifs de refus de facture par mail. Cette information devra être traitée régulièrement par le </w:t>
      </w:r>
      <w:r w:rsidR="00242A5D" w:rsidRPr="00D203D2">
        <w:rPr>
          <w:rFonts w:ascii="Arial" w:hAnsi="Arial" w:cs="Arial"/>
          <w:szCs w:val="22"/>
        </w:rPr>
        <w:t>fournisseur car</w:t>
      </w:r>
      <w:r w:rsidRPr="00D203D2">
        <w:rPr>
          <w:rFonts w:ascii="Arial" w:hAnsi="Arial" w:cs="Arial"/>
          <w:szCs w:val="22"/>
        </w:rPr>
        <w:t xml:space="preserve"> ces mails d’information ne seront pas adressés une nouvelle fois</w:t>
      </w:r>
      <w:r w:rsidR="006F7820" w:rsidRPr="00D203D2">
        <w:rPr>
          <w:rFonts w:ascii="Arial" w:hAnsi="Arial" w:cs="Arial"/>
          <w:szCs w:val="22"/>
        </w:rPr>
        <w:t>.</w:t>
      </w:r>
    </w:p>
    <w:p w14:paraId="7CBCF08F" w14:textId="51CFCED0" w:rsidR="00A723CA" w:rsidRPr="00D203D2" w:rsidRDefault="00A723CA" w:rsidP="00592A0D">
      <w:pPr>
        <w:pStyle w:val="Titre2"/>
        <w:numPr>
          <w:ilvl w:val="1"/>
          <w:numId w:val="13"/>
        </w:numPr>
        <w:spacing w:before="360"/>
        <w:rPr>
          <w:rFonts w:ascii="Arial" w:hAnsi="Arial" w:cs="Arial"/>
          <w:noProof/>
          <w:sz w:val="22"/>
          <w:szCs w:val="22"/>
        </w:rPr>
      </w:pPr>
      <w:bookmarkStart w:id="78" w:name="_Toc449462649"/>
      <w:bookmarkStart w:id="79" w:name="_Toc238049176"/>
      <w:r w:rsidRPr="00D203D2">
        <w:rPr>
          <w:rFonts w:ascii="Arial" w:hAnsi="Arial" w:cs="Arial"/>
          <w:noProof/>
          <w:sz w:val="22"/>
          <w:szCs w:val="22"/>
        </w:rPr>
        <w:t>Délai global de paiement</w:t>
      </w:r>
      <w:bookmarkEnd w:id="78"/>
      <w:bookmarkEnd w:id="79"/>
    </w:p>
    <w:p w14:paraId="77658892" w14:textId="77777777" w:rsidR="006F7F49" w:rsidRPr="00D203D2" w:rsidRDefault="006F7F49" w:rsidP="00DA0C9B">
      <w:pPr>
        <w:spacing w:before="360" w:after="120"/>
        <w:ind w:right="-91"/>
        <w:rPr>
          <w:rFonts w:ascii="Arial" w:hAnsi="Arial" w:cs="Arial"/>
          <w:szCs w:val="22"/>
        </w:rPr>
      </w:pPr>
      <w:r w:rsidRPr="00D203D2">
        <w:rPr>
          <w:rFonts w:ascii="Arial" w:hAnsi="Arial" w:cs="Arial"/>
          <w:szCs w:val="22"/>
        </w:rPr>
        <w:t>Le délai global de paiement est de 30 jours à compter de la date de réception de la facture par l’</w:t>
      </w:r>
      <w:r w:rsidR="00455237" w:rsidRPr="00D203D2">
        <w:rPr>
          <w:rFonts w:ascii="Arial" w:hAnsi="Arial" w:cs="Arial"/>
          <w:szCs w:val="22"/>
        </w:rPr>
        <w:t>organisme</w:t>
      </w:r>
      <w:r w:rsidR="005F273D" w:rsidRPr="00D203D2">
        <w:rPr>
          <w:rFonts w:ascii="Arial" w:hAnsi="Arial" w:cs="Arial"/>
          <w:szCs w:val="22"/>
        </w:rPr>
        <w:t>.</w:t>
      </w:r>
    </w:p>
    <w:p w14:paraId="0D35352A" w14:textId="77777777" w:rsidR="00A723CA" w:rsidRPr="00D203D2" w:rsidRDefault="00A723CA" w:rsidP="00592A0D">
      <w:pPr>
        <w:pStyle w:val="Titre2"/>
        <w:numPr>
          <w:ilvl w:val="1"/>
          <w:numId w:val="13"/>
        </w:numPr>
        <w:spacing w:before="360"/>
        <w:rPr>
          <w:rFonts w:ascii="Arial" w:hAnsi="Arial" w:cs="Arial"/>
          <w:noProof/>
          <w:sz w:val="22"/>
          <w:szCs w:val="22"/>
        </w:rPr>
      </w:pPr>
      <w:bookmarkStart w:id="80" w:name="_Toc449462650"/>
      <w:bookmarkStart w:id="81" w:name="_Toc238049177"/>
      <w:r w:rsidRPr="00D203D2">
        <w:rPr>
          <w:rFonts w:ascii="Arial" w:hAnsi="Arial" w:cs="Arial"/>
          <w:noProof/>
          <w:sz w:val="22"/>
          <w:szCs w:val="22"/>
        </w:rPr>
        <w:lastRenderedPageBreak/>
        <w:t>Intérêts moratoires</w:t>
      </w:r>
      <w:bookmarkEnd w:id="80"/>
      <w:bookmarkEnd w:id="81"/>
    </w:p>
    <w:p w14:paraId="4D4543EE" w14:textId="77777777" w:rsidR="00A723CA" w:rsidRPr="00D203D2" w:rsidRDefault="00A723CA" w:rsidP="00DA0C9B">
      <w:pPr>
        <w:spacing w:before="360" w:after="120"/>
        <w:rPr>
          <w:rFonts w:ascii="Arial" w:hAnsi="Arial" w:cs="Arial"/>
          <w:szCs w:val="22"/>
        </w:rPr>
      </w:pPr>
      <w:r w:rsidRPr="00D203D2">
        <w:rPr>
          <w:rFonts w:ascii="Arial" w:hAnsi="Arial" w:cs="Arial"/>
          <w:szCs w:val="22"/>
        </w:rPr>
        <w:t>Le défaut de paiement dans les délais prévus fait courir des intérêts moratoires au bénéfice du titulaire.</w:t>
      </w:r>
    </w:p>
    <w:p w14:paraId="754BD9B9" w14:textId="77777777" w:rsidR="00A723CA" w:rsidRPr="00D203D2" w:rsidRDefault="00A723CA" w:rsidP="00DA0C9B">
      <w:pPr>
        <w:spacing w:before="360" w:after="120"/>
        <w:rPr>
          <w:rFonts w:ascii="Arial" w:hAnsi="Arial" w:cs="Arial"/>
          <w:szCs w:val="22"/>
        </w:rPr>
      </w:pPr>
      <w:r w:rsidRPr="00D203D2">
        <w:rPr>
          <w:rFonts w:ascii="Arial" w:hAnsi="Arial" w:cs="Arial"/>
          <w:szCs w:val="22"/>
        </w:rPr>
        <w:t>Les intérêts moratoires courent à partir du jour suivant l’expiration du délai global jusqu’à la date de mise en paiement du principal incluse.</w:t>
      </w:r>
    </w:p>
    <w:p w14:paraId="79EC8D5B" w14:textId="77777777" w:rsidR="00A723CA" w:rsidRPr="00D203D2" w:rsidRDefault="00A723CA" w:rsidP="00DA0C9B">
      <w:pPr>
        <w:spacing w:before="360" w:after="120"/>
        <w:rPr>
          <w:rFonts w:ascii="Arial" w:hAnsi="Arial" w:cs="Arial"/>
          <w:szCs w:val="22"/>
        </w:rPr>
      </w:pPr>
      <w:r w:rsidRPr="00D203D2">
        <w:rPr>
          <w:rFonts w:ascii="Arial" w:hAnsi="Arial" w:cs="Arial"/>
          <w:szCs w:val="22"/>
        </w:rPr>
        <w:t>Les intérêts moratoires appliqués aux acomptes ou au solde sont calculés sur le montant total de l’acompte ou du solde toutes taxes comprises après application des clauses de variation et de pénalisation.</w:t>
      </w:r>
    </w:p>
    <w:p w14:paraId="02F7E5B5" w14:textId="77777777" w:rsidR="00A723CA" w:rsidRPr="00D203D2" w:rsidRDefault="00A723CA" w:rsidP="00DA0C9B">
      <w:pPr>
        <w:spacing w:before="360" w:after="120"/>
        <w:rPr>
          <w:rFonts w:ascii="Arial" w:hAnsi="Arial" w:cs="Arial"/>
          <w:szCs w:val="22"/>
        </w:rPr>
      </w:pPr>
      <w:r w:rsidRPr="00D203D2">
        <w:rPr>
          <w:rFonts w:ascii="Arial" w:hAnsi="Arial" w:cs="Arial"/>
          <w:szCs w:val="22"/>
        </w:rPr>
        <w:t>Les intérêts moratoires ne sont pas assujettis à la taxe sur la valeur ajoutée.</w:t>
      </w:r>
    </w:p>
    <w:p w14:paraId="7B33F7CA" w14:textId="190A468E" w:rsidR="00A723CA" w:rsidRPr="00D203D2" w:rsidRDefault="00A723CA" w:rsidP="00DA0C9B">
      <w:pPr>
        <w:spacing w:before="360" w:after="120"/>
        <w:rPr>
          <w:rFonts w:ascii="Arial" w:hAnsi="Arial" w:cs="Arial"/>
          <w:szCs w:val="22"/>
        </w:rPr>
      </w:pPr>
      <w:r w:rsidRPr="00D203D2">
        <w:rPr>
          <w:rFonts w:ascii="Arial" w:hAnsi="Arial" w:cs="Arial"/>
          <w:szCs w:val="22"/>
        </w:rPr>
        <w:t xml:space="preserve">Le taux des intérêts moratoires est égal au taux d’intérêt de la principale facilité de refinancement appliqué par la Banque centrale européenne à son opération de refinancement principal la plus récente effectuée avant le premier jour de calendrier du semestre de l’année civile au cours duquel les intérêts moratoires ont commencé à courir </w:t>
      </w:r>
      <w:r w:rsidR="00D330DB" w:rsidRPr="00D203D2">
        <w:rPr>
          <w:rFonts w:ascii="Arial" w:hAnsi="Arial" w:cs="Arial"/>
          <w:szCs w:val="22"/>
        </w:rPr>
        <w:t>majorer</w:t>
      </w:r>
      <w:r w:rsidRPr="00D203D2">
        <w:rPr>
          <w:rFonts w:ascii="Arial" w:hAnsi="Arial" w:cs="Arial"/>
          <w:szCs w:val="22"/>
        </w:rPr>
        <w:t xml:space="preserve"> de huit points.</w:t>
      </w:r>
    </w:p>
    <w:p w14:paraId="7400B4D0" w14:textId="04052B99" w:rsidR="00242A5D" w:rsidRPr="00D203D2" w:rsidRDefault="00A723CA" w:rsidP="00DA0C9B">
      <w:pPr>
        <w:spacing w:before="360" w:after="120"/>
        <w:rPr>
          <w:rFonts w:ascii="Arial" w:hAnsi="Arial" w:cs="Arial"/>
          <w:szCs w:val="22"/>
        </w:rPr>
      </w:pPr>
      <w:r w:rsidRPr="00D203D2">
        <w:rPr>
          <w:rFonts w:ascii="Arial" w:hAnsi="Arial" w:cs="Arial"/>
          <w:szCs w:val="22"/>
        </w:rPr>
        <w:t>En sus des intérêts moratoires dus pour tout retard de paiement, une indemnité forfaitaire pour frais de recouvrement est fixée à quarante (40) euros.</w:t>
      </w:r>
    </w:p>
    <w:p w14:paraId="4627DB6D" w14:textId="77777777" w:rsidR="00DA47CA" w:rsidRPr="00D203D2" w:rsidRDefault="00DA47CA" w:rsidP="00DA0C9B">
      <w:pPr>
        <w:pStyle w:val="Titre1"/>
        <w:rPr>
          <w:rFonts w:ascii="Arial" w:hAnsi="Arial"/>
          <w:sz w:val="22"/>
          <w:szCs w:val="22"/>
        </w:rPr>
      </w:pPr>
      <w:bookmarkStart w:id="82" w:name="_Toc449462622"/>
      <w:bookmarkStart w:id="83" w:name="_Toc238049178"/>
      <w:r w:rsidRPr="00D203D2">
        <w:rPr>
          <w:rFonts w:ascii="Arial" w:hAnsi="Arial"/>
          <w:sz w:val="22"/>
          <w:szCs w:val="22"/>
        </w:rPr>
        <w:t>CLAUSES DE FINANCEMENT ET DE SURETE</w:t>
      </w:r>
      <w:bookmarkEnd w:id="82"/>
      <w:bookmarkEnd w:id="83"/>
    </w:p>
    <w:p w14:paraId="30CB3EF0" w14:textId="17631FD3" w:rsidR="001076DF" w:rsidRPr="00E24B50" w:rsidRDefault="00DA47CA" w:rsidP="00592A0D">
      <w:pPr>
        <w:pStyle w:val="Titre2"/>
        <w:numPr>
          <w:ilvl w:val="1"/>
          <w:numId w:val="13"/>
        </w:numPr>
        <w:spacing w:before="360"/>
        <w:rPr>
          <w:rFonts w:ascii="Arial" w:hAnsi="Arial" w:cs="Arial"/>
          <w:noProof/>
          <w:sz w:val="22"/>
          <w:szCs w:val="22"/>
        </w:rPr>
      </w:pPr>
      <w:bookmarkStart w:id="84" w:name="_Toc449462623"/>
      <w:bookmarkStart w:id="85" w:name="_Toc238049179"/>
      <w:r w:rsidRPr="00D203D2">
        <w:rPr>
          <w:rFonts w:ascii="Arial" w:hAnsi="Arial" w:cs="Arial"/>
          <w:noProof/>
          <w:sz w:val="22"/>
          <w:szCs w:val="22"/>
        </w:rPr>
        <w:t>Avance</w:t>
      </w:r>
      <w:bookmarkEnd w:id="84"/>
      <w:bookmarkEnd w:id="85"/>
    </w:p>
    <w:p w14:paraId="04207295" w14:textId="0F61AA7C" w:rsidR="009235DF" w:rsidRPr="00D203D2" w:rsidRDefault="00F56EE8" w:rsidP="00DA0C9B">
      <w:pPr>
        <w:spacing w:before="360" w:after="120"/>
        <w:rPr>
          <w:rFonts w:ascii="Arial" w:hAnsi="Arial" w:cs="Arial"/>
          <w:szCs w:val="22"/>
        </w:rPr>
      </w:pPr>
      <w:r w:rsidRPr="00D203D2">
        <w:rPr>
          <w:rFonts w:ascii="Arial" w:hAnsi="Arial" w:cs="Arial"/>
          <w:szCs w:val="22"/>
        </w:rPr>
        <w:t>Sans Objet</w:t>
      </w:r>
    </w:p>
    <w:p w14:paraId="0D714E59" w14:textId="77777777" w:rsidR="00DA47CA" w:rsidRPr="00D203D2" w:rsidRDefault="00DA47CA" w:rsidP="00592A0D">
      <w:pPr>
        <w:pStyle w:val="Titre2"/>
        <w:numPr>
          <w:ilvl w:val="1"/>
          <w:numId w:val="13"/>
        </w:numPr>
        <w:spacing w:before="360"/>
        <w:rPr>
          <w:rFonts w:ascii="Arial" w:hAnsi="Arial" w:cs="Arial"/>
          <w:noProof/>
          <w:sz w:val="22"/>
          <w:szCs w:val="22"/>
        </w:rPr>
      </w:pPr>
      <w:bookmarkStart w:id="86" w:name="_Toc449462627"/>
      <w:bookmarkStart w:id="87" w:name="_Toc238049180"/>
      <w:r w:rsidRPr="00D203D2">
        <w:rPr>
          <w:rFonts w:ascii="Arial" w:hAnsi="Arial" w:cs="Arial"/>
          <w:noProof/>
          <w:sz w:val="22"/>
          <w:szCs w:val="22"/>
        </w:rPr>
        <w:t>Acomptes</w:t>
      </w:r>
      <w:bookmarkEnd w:id="86"/>
      <w:bookmarkEnd w:id="87"/>
    </w:p>
    <w:p w14:paraId="7254D44D" w14:textId="54F4BF1E" w:rsidR="00DA47CA" w:rsidRPr="00D203D2" w:rsidRDefault="00B96537" w:rsidP="00DA0C9B">
      <w:pPr>
        <w:spacing w:before="360" w:after="120"/>
        <w:rPr>
          <w:rFonts w:ascii="Arial" w:hAnsi="Arial" w:cs="Arial"/>
          <w:szCs w:val="22"/>
        </w:rPr>
      </w:pPr>
      <w:r w:rsidRPr="00D203D2">
        <w:rPr>
          <w:rFonts w:ascii="Arial" w:hAnsi="Arial" w:cs="Arial"/>
          <w:szCs w:val="22"/>
        </w:rPr>
        <w:t>Sans Objet</w:t>
      </w:r>
    </w:p>
    <w:p w14:paraId="3B6176F3" w14:textId="77777777" w:rsidR="00DA47CA" w:rsidRPr="00D203D2" w:rsidRDefault="00DA47CA" w:rsidP="00592A0D">
      <w:pPr>
        <w:pStyle w:val="Titre2"/>
        <w:numPr>
          <w:ilvl w:val="1"/>
          <w:numId w:val="13"/>
        </w:numPr>
        <w:spacing w:before="360"/>
        <w:rPr>
          <w:rFonts w:ascii="Arial" w:hAnsi="Arial" w:cs="Arial"/>
          <w:noProof/>
          <w:sz w:val="22"/>
          <w:szCs w:val="22"/>
        </w:rPr>
      </w:pPr>
      <w:bookmarkStart w:id="88" w:name="_Toc449462628"/>
      <w:bookmarkStart w:id="89" w:name="_Toc238049181"/>
      <w:r w:rsidRPr="00D203D2">
        <w:rPr>
          <w:rFonts w:ascii="Arial" w:hAnsi="Arial" w:cs="Arial"/>
          <w:noProof/>
          <w:sz w:val="22"/>
          <w:szCs w:val="22"/>
        </w:rPr>
        <w:t>Retenue de garantie</w:t>
      </w:r>
      <w:bookmarkEnd w:id="88"/>
      <w:bookmarkEnd w:id="89"/>
    </w:p>
    <w:p w14:paraId="251D0E30" w14:textId="6CD7E448" w:rsidR="00F74743" w:rsidRPr="00D203D2" w:rsidRDefault="00DA47CA" w:rsidP="00DA0C9B">
      <w:pPr>
        <w:spacing w:before="360" w:after="120"/>
        <w:rPr>
          <w:rFonts w:ascii="Arial" w:hAnsi="Arial" w:cs="Arial"/>
          <w:szCs w:val="22"/>
        </w:rPr>
      </w:pPr>
      <w:r w:rsidRPr="00D203D2">
        <w:rPr>
          <w:rFonts w:ascii="Arial" w:hAnsi="Arial" w:cs="Arial"/>
          <w:szCs w:val="22"/>
        </w:rPr>
        <w:t xml:space="preserve">Il n’est pas prévu de retenue de garantie au titre du présent </w:t>
      </w:r>
      <w:r w:rsidR="00A410DC" w:rsidRPr="00D203D2">
        <w:rPr>
          <w:rFonts w:ascii="Arial" w:hAnsi="Arial" w:cs="Arial"/>
          <w:szCs w:val="22"/>
        </w:rPr>
        <w:t>marché</w:t>
      </w:r>
      <w:r w:rsidRPr="00D203D2">
        <w:rPr>
          <w:rFonts w:ascii="Arial" w:hAnsi="Arial" w:cs="Arial"/>
          <w:szCs w:val="22"/>
        </w:rPr>
        <w:t>.</w:t>
      </w:r>
    </w:p>
    <w:p w14:paraId="66B60CF8" w14:textId="77777777" w:rsidR="00E2688A" w:rsidRPr="00D203D2" w:rsidRDefault="00E2688A" w:rsidP="00DA0C9B">
      <w:pPr>
        <w:pStyle w:val="Titre1"/>
        <w:ind w:left="1139" w:hanging="357"/>
        <w:rPr>
          <w:rFonts w:ascii="Arial" w:hAnsi="Arial"/>
          <w:sz w:val="22"/>
          <w:szCs w:val="22"/>
        </w:rPr>
      </w:pPr>
      <w:bookmarkStart w:id="90" w:name="_Toc306354567"/>
      <w:bookmarkStart w:id="91" w:name="_Toc238049182"/>
      <w:r w:rsidRPr="00D203D2">
        <w:rPr>
          <w:rFonts w:ascii="Arial" w:hAnsi="Arial"/>
          <w:sz w:val="22"/>
          <w:szCs w:val="22"/>
        </w:rPr>
        <w:t>CONFIDENTIALITE</w:t>
      </w:r>
      <w:bookmarkEnd w:id="90"/>
      <w:bookmarkEnd w:id="91"/>
    </w:p>
    <w:p w14:paraId="711C7582" w14:textId="77777777" w:rsidR="00192F9E" w:rsidRPr="00D203D2" w:rsidRDefault="00192F9E" w:rsidP="00DA0C9B">
      <w:pPr>
        <w:spacing w:before="360" w:after="120"/>
        <w:rPr>
          <w:rFonts w:ascii="Arial" w:hAnsi="Arial" w:cs="Arial"/>
          <w:szCs w:val="22"/>
        </w:rPr>
      </w:pPr>
      <w:bookmarkStart w:id="92" w:name="_Toc199045642"/>
      <w:r w:rsidRPr="00D203D2">
        <w:rPr>
          <w:rFonts w:ascii="Arial" w:hAnsi="Arial" w:cs="Arial"/>
          <w:szCs w:val="22"/>
        </w:rPr>
        <w:t>En complément des informations contenues à l’article 5 du CCAG FCS, 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14:paraId="6BD5003F" w14:textId="04947D0A" w:rsidR="00192F9E" w:rsidRPr="00D203D2" w:rsidRDefault="00192F9E" w:rsidP="00DA0C9B">
      <w:pPr>
        <w:spacing w:before="360" w:after="120"/>
        <w:rPr>
          <w:rFonts w:ascii="Arial" w:hAnsi="Arial" w:cs="Arial"/>
          <w:szCs w:val="22"/>
        </w:rPr>
      </w:pPr>
      <w:r w:rsidRPr="00D203D2">
        <w:rPr>
          <w:rFonts w:ascii="Arial" w:hAnsi="Arial" w:cs="Arial"/>
          <w:szCs w:val="22"/>
        </w:rPr>
        <w:t xml:space="preserve">Chaque partie s’engage à respecter le secret professionnel et le secret des affaires ainsi que les dispositions de la loi n° 78-17 du 6 janvier 1978 sur l’informatique et les libertés modifiée et du règlement </w:t>
      </w:r>
      <w:r w:rsidRPr="00D203D2">
        <w:rPr>
          <w:rFonts w:ascii="Arial" w:hAnsi="Arial" w:cs="Arial"/>
          <w:szCs w:val="22"/>
        </w:rPr>
        <w:lastRenderedPageBreak/>
        <w:t>UE 2016/679 du Parlement européen et du Conseil du 27 avril 2016 appelé « règlement européen sur la protection des données ou « RGPD ».</w:t>
      </w:r>
    </w:p>
    <w:p w14:paraId="6577732F" w14:textId="4B0F423B" w:rsidR="00937D44" w:rsidRPr="00D203D2" w:rsidRDefault="00937D44" w:rsidP="00DA0C9B">
      <w:pPr>
        <w:spacing w:before="360" w:after="120"/>
        <w:rPr>
          <w:rFonts w:ascii="Arial" w:hAnsi="Arial" w:cs="Arial"/>
          <w:szCs w:val="22"/>
        </w:rPr>
      </w:pPr>
      <w:r w:rsidRPr="00D203D2">
        <w:rPr>
          <w:rFonts w:ascii="Arial" w:hAnsi="Arial" w:cs="Arial"/>
          <w:szCs w:val="22"/>
        </w:rPr>
        <w:t xml:space="preserve">Chaque partie </w:t>
      </w:r>
      <w:r w:rsidR="000E506F" w:rsidRPr="00D203D2">
        <w:rPr>
          <w:rFonts w:ascii="Arial" w:hAnsi="Arial" w:cs="Arial"/>
          <w:szCs w:val="22"/>
        </w:rPr>
        <w:t>au marché</w:t>
      </w:r>
      <w:r w:rsidRPr="00D203D2">
        <w:rPr>
          <w:rFonts w:ascii="Arial" w:hAnsi="Arial" w:cs="Arial"/>
          <w:szCs w:val="22"/>
        </w:rPr>
        <w:t xml:space="preserve"> est tenue au respect des règles, européennes et françaises, applicables au traitement des données à caractère personnel éventuellement mis en œuvre aux fins de l’exécution </w:t>
      </w:r>
      <w:r w:rsidR="00A7543E" w:rsidRPr="00D203D2">
        <w:rPr>
          <w:rFonts w:ascii="Arial" w:hAnsi="Arial" w:cs="Arial"/>
          <w:szCs w:val="22"/>
        </w:rPr>
        <w:t>d</w:t>
      </w:r>
      <w:r w:rsidR="000E506F" w:rsidRPr="00D203D2">
        <w:rPr>
          <w:rFonts w:ascii="Arial" w:hAnsi="Arial" w:cs="Arial"/>
          <w:szCs w:val="22"/>
        </w:rPr>
        <w:t>u marché</w:t>
      </w:r>
      <w:r w:rsidRPr="00D203D2">
        <w:rPr>
          <w:rFonts w:ascii="Arial" w:hAnsi="Arial" w:cs="Arial"/>
          <w:szCs w:val="22"/>
        </w:rPr>
        <w:t xml:space="preserve">. A ce titre, toute transmission de données à des tiers, y compris au bénéfice d’entités établies hors de l’Union européenne, qui ne serait pas strictement conforme à la réglementation en vigueur est formellement prohibée. </w:t>
      </w:r>
    </w:p>
    <w:p w14:paraId="328ACD7B" w14:textId="77777777" w:rsidR="00192F9E" w:rsidRPr="00D203D2" w:rsidRDefault="00192F9E" w:rsidP="00DA0C9B">
      <w:pPr>
        <w:spacing w:before="360" w:after="120"/>
        <w:rPr>
          <w:rFonts w:ascii="Arial" w:hAnsi="Arial" w:cs="Arial"/>
          <w:szCs w:val="22"/>
        </w:rPr>
      </w:pPr>
      <w:r w:rsidRPr="00D203D2">
        <w:rPr>
          <w:rFonts w:ascii="Arial" w:hAnsi="Arial" w:cs="Arial"/>
          <w:szCs w:val="22"/>
        </w:rPr>
        <w:t>Chaque partie s’interdit, en conséquence, de divulguer, pour quelque cause que ce soit, lesdites informations, sous quelque forme, à quelque titre et à quelque personne que ce soit.</w:t>
      </w:r>
    </w:p>
    <w:p w14:paraId="11F9C7BF" w14:textId="77777777" w:rsidR="00192F9E" w:rsidRPr="00D203D2" w:rsidRDefault="00192F9E" w:rsidP="00DA0C9B">
      <w:pPr>
        <w:spacing w:before="360" w:after="120"/>
        <w:rPr>
          <w:rFonts w:ascii="Arial" w:hAnsi="Arial" w:cs="Arial"/>
          <w:szCs w:val="22"/>
        </w:rPr>
      </w:pPr>
      <w:r w:rsidRPr="00D203D2">
        <w:rPr>
          <w:rFonts w:ascii="Arial" w:hAnsi="Arial" w:cs="Arial"/>
          <w:szCs w:val="22"/>
        </w:rP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w:t>
      </w:r>
    </w:p>
    <w:p w14:paraId="3670989E" w14:textId="77777777" w:rsidR="00192F9E" w:rsidRPr="00D203D2" w:rsidRDefault="00192F9E" w:rsidP="00DA0C9B">
      <w:pPr>
        <w:spacing w:before="360" w:after="120"/>
        <w:rPr>
          <w:rFonts w:ascii="Arial" w:hAnsi="Arial" w:cs="Arial"/>
          <w:szCs w:val="22"/>
        </w:rPr>
      </w:pPr>
      <w:r w:rsidRPr="00D203D2">
        <w:rPr>
          <w:rFonts w:ascii="Arial" w:hAnsi="Arial" w:cs="Arial"/>
          <w:szCs w:val="22"/>
        </w:rPr>
        <w:t>Chacune des parties s’engage notamment à :</w:t>
      </w:r>
    </w:p>
    <w:p w14:paraId="189BC203"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prendre</w:t>
      </w:r>
      <w:proofErr w:type="gramEnd"/>
      <w:r w:rsidRPr="00D203D2">
        <w:rPr>
          <w:rFonts w:ascii="Arial" w:hAnsi="Arial" w:cs="Arial"/>
          <w:szCs w:val="22"/>
        </w:rPr>
        <w:t xml:space="preserve"> toutes les mesures nécessaires pour protéger l’accès aux informations confidentielles,</w:t>
      </w:r>
    </w:p>
    <w:p w14:paraId="2A6EB40C"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ne</w:t>
      </w:r>
      <w:proofErr w:type="gramEnd"/>
      <w:r w:rsidRPr="00D203D2">
        <w:rPr>
          <w:rFonts w:ascii="Arial" w:hAnsi="Arial" w:cs="Arial"/>
          <w:szCs w:val="22"/>
        </w:rPr>
        <w:t xml:space="preserve"> pas utiliser les informations confidentielles autrement qu’aux fins du contrat,</w:t>
      </w:r>
    </w:p>
    <w:p w14:paraId="73FE0AB8"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ne</w:t>
      </w:r>
      <w:proofErr w:type="gramEnd"/>
      <w:r w:rsidRPr="00D203D2">
        <w:rPr>
          <w:rFonts w:ascii="Arial" w:hAnsi="Arial" w:cs="Arial"/>
          <w:szCs w:val="22"/>
        </w:rPr>
        <w:t xml:space="preserve"> pas utiliser les informations confidentielles à son profit ou au profit de tout tiers en dehors de la stricte application du contrat,</w:t>
      </w:r>
    </w:p>
    <w:p w14:paraId="73EE374B"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ne</w:t>
      </w:r>
      <w:proofErr w:type="gramEnd"/>
      <w:r w:rsidRPr="00D203D2">
        <w:rPr>
          <w:rFonts w:ascii="Arial" w:hAnsi="Arial" w:cs="Arial"/>
          <w:szCs w:val="22"/>
        </w:rPr>
        <w:t xml:space="preserve"> pas divulguer les informations confidentielles à tout tiers  non autorisé ou non concerné par l’objet du contrat,</w:t>
      </w:r>
    </w:p>
    <w:p w14:paraId="14CC1B3B"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ne</w:t>
      </w:r>
      <w:proofErr w:type="gramEnd"/>
      <w:r w:rsidRPr="00D203D2">
        <w:rPr>
          <w:rFonts w:ascii="Arial" w:hAnsi="Arial" w:cs="Arial"/>
          <w:szCs w:val="22"/>
        </w:rPr>
        <w:t xml:space="preserve"> pas utiliser les informations confidentielles pour toute action directe ou indirecte de conception, développement ou commercialisation de produits similaires ou concurrentiels à ceux de l’autre partie,</w:t>
      </w:r>
    </w:p>
    <w:p w14:paraId="753D57F5"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ne</w:t>
      </w:r>
      <w:proofErr w:type="gramEnd"/>
      <w:r w:rsidRPr="00D203D2">
        <w:rPr>
          <w:rFonts w:ascii="Arial" w:hAnsi="Arial" w:cs="Arial"/>
          <w:szCs w:val="22"/>
        </w:rPr>
        <w:t xml:space="preserve"> divulguer les informations confidentielles qu’à ses seuls préposés ayant la nécessité de les connaître au titre de leur mission,</w:t>
      </w:r>
    </w:p>
    <w:p w14:paraId="4D6454AE"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ne</w:t>
      </w:r>
      <w:proofErr w:type="gramEnd"/>
      <w:r w:rsidRPr="00D203D2">
        <w:rPr>
          <w:rFonts w:ascii="Arial" w:hAnsi="Arial" w:cs="Arial"/>
          <w:szCs w:val="22"/>
        </w:rPr>
        <w:t xml:space="preserve"> laisser accès aux informations confidentielles qu’à ceux de ses dirigeants, employés, mandataires, ou conseils devant y avoir accès pour la bonne exécution du contrat et sous réserve du respect par ceux-ci de la présente obligation de confidentialité.</w:t>
      </w:r>
    </w:p>
    <w:p w14:paraId="1D1168A9" w14:textId="77777777" w:rsidR="00192F9E" w:rsidRPr="00D203D2" w:rsidRDefault="00192F9E" w:rsidP="00DA0C9B">
      <w:pPr>
        <w:spacing w:before="360" w:after="120"/>
        <w:rPr>
          <w:rFonts w:ascii="Arial" w:hAnsi="Arial" w:cs="Arial"/>
          <w:szCs w:val="22"/>
        </w:rPr>
      </w:pPr>
      <w:r w:rsidRPr="00D203D2">
        <w:rPr>
          <w:rFonts w:ascii="Arial" w:hAnsi="Arial" w:cs="Arial"/>
          <w:szCs w:val="22"/>
        </w:rPr>
        <w:t>Chacune des Parties sera déliée de son obligation de confidentialité au cas où :</w:t>
      </w:r>
    </w:p>
    <w:p w14:paraId="3FE8DFE1"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la</w:t>
      </w:r>
      <w:proofErr w:type="gramEnd"/>
      <w:r w:rsidRPr="00D203D2">
        <w:rPr>
          <w:rFonts w:ascii="Arial" w:hAnsi="Arial" w:cs="Arial"/>
          <w:szCs w:val="22"/>
        </w:rPr>
        <w:t xml:space="preserve"> divulgation des informations confidentielles serait exigée par la loi, les règlements, une décision judiciaire ou si cette divulgation était nécessaire pour mettre en œuvre ou prouver l’existence de droits en vertu du contrat,</w:t>
      </w:r>
    </w:p>
    <w:p w14:paraId="63E19553"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informations confidentielles ont fait l’objet d’une mise à disposition au public assurée directement par l’autre Partie et sans restriction,</w:t>
      </w:r>
    </w:p>
    <w:p w14:paraId="602A8224" w14:textId="77777777" w:rsidR="00192F9E" w:rsidRPr="00D203D2" w:rsidRDefault="00192F9E" w:rsidP="00592A0D">
      <w:pPr>
        <w:numPr>
          <w:ilvl w:val="0"/>
          <w:numId w:val="10"/>
        </w:numPr>
        <w:rPr>
          <w:rFonts w:ascii="Arial" w:hAnsi="Arial" w:cs="Arial"/>
          <w:szCs w:val="22"/>
        </w:rPr>
      </w:pPr>
      <w:proofErr w:type="gramStart"/>
      <w:r w:rsidRPr="00D203D2">
        <w:rPr>
          <w:rFonts w:ascii="Arial" w:hAnsi="Arial" w:cs="Arial"/>
          <w:szCs w:val="22"/>
        </w:rPr>
        <w:t>les</w:t>
      </w:r>
      <w:proofErr w:type="gramEnd"/>
      <w:r w:rsidRPr="00D203D2">
        <w:rPr>
          <w:rFonts w:ascii="Arial" w:hAnsi="Arial" w:cs="Arial"/>
          <w:szCs w:val="22"/>
        </w:rPr>
        <w:t xml:space="preserve"> informations confidentielles sont déjà connues du public, ou sont tombées dans le domaine public en dehors de toute intervention de l’autre partie.</w:t>
      </w:r>
    </w:p>
    <w:p w14:paraId="59CF9BFB" w14:textId="77777777" w:rsidR="00192F9E" w:rsidRPr="00D203D2" w:rsidRDefault="00192F9E" w:rsidP="00DA0C9B">
      <w:pPr>
        <w:spacing w:before="360" w:after="120"/>
        <w:rPr>
          <w:rFonts w:ascii="Arial" w:hAnsi="Arial" w:cs="Arial"/>
          <w:szCs w:val="22"/>
        </w:rPr>
      </w:pPr>
      <w:r w:rsidRPr="00D203D2">
        <w:rPr>
          <w:rFonts w:ascii="Arial" w:hAnsi="Arial" w:cs="Arial"/>
          <w:szCs w:val="22"/>
        </w:rPr>
        <w:t>Chacune des parties s’engage à respecter son obligation de confidentialité dès la signature du présent contrat et pendant toute sa durée ainsi que pendant une période de cinq (5) ans à compter de la fin du présent contrat et pour quelque cause que ce soit.</w:t>
      </w:r>
    </w:p>
    <w:p w14:paraId="0C9FE486" w14:textId="6A8D6162" w:rsidR="00192F9E" w:rsidRPr="00D203D2" w:rsidRDefault="00192F9E" w:rsidP="00DA0C9B">
      <w:pPr>
        <w:spacing w:before="360" w:after="120"/>
        <w:rPr>
          <w:rFonts w:ascii="Arial" w:hAnsi="Arial" w:cs="Arial"/>
          <w:szCs w:val="22"/>
        </w:rPr>
      </w:pPr>
      <w:r w:rsidRPr="00D203D2">
        <w:rPr>
          <w:rFonts w:ascii="Arial" w:hAnsi="Arial" w:cs="Arial"/>
          <w:szCs w:val="22"/>
        </w:rPr>
        <w:lastRenderedPageBreak/>
        <w:t xml:space="preserve">Les données d’identification vous concernant, utilisés dans le cadre de la gestion administrative des achats et marchés de la </w:t>
      </w:r>
      <w:r w:rsidR="008E0F43" w:rsidRPr="008E0F43">
        <w:rPr>
          <w:rFonts w:ascii="Arial" w:hAnsi="Arial" w:cs="Arial"/>
          <w:szCs w:val="22"/>
        </w:rPr>
        <w:t>CRAM Ile-de-France</w:t>
      </w:r>
      <w:r w:rsidRPr="00D203D2">
        <w:rPr>
          <w:rFonts w:ascii="Arial" w:hAnsi="Arial" w:cs="Arial"/>
          <w:szCs w:val="22"/>
        </w:rPr>
        <w:t xml:space="preserve">, font l’objet d’un enregistrement dans un traitement informatisé dont l’inscription est référencée au registre du Délégué à la Protection des Données de la </w:t>
      </w:r>
      <w:r w:rsidR="008E0F43" w:rsidRPr="008E0F43">
        <w:rPr>
          <w:rFonts w:ascii="Arial" w:hAnsi="Arial" w:cs="Arial"/>
          <w:szCs w:val="22"/>
        </w:rPr>
        <w:t>CRAM Ile-de-France</w:t>
      </w:r>
      <w:r w:rsidRPr="00D203D2">
        <w:rPr>
          <w:rFonts w:ascii="Arial" w:hAnsi="Arial" w:cs="Arial"/>
          <w:szCs w:val="22"/>
        </w:rPr>
        <w:t>.</w:t>
      </w:r>
    </w:p>
    <w:p w14:paraId="6D0E9137" w14:textId="37AD897B" w:rsidR="00192F9E" w:rsidRPr="00D203D2" w:rsidRDefault="00192F9E" w:rsidP="00DA0C9B">
      <w:pPr>
        <w:spacing w:before="360" w:after="120"/>
        <w:rPr>
          <w:rFonts w:ascii="Arial" w:hAnsi="Arial" w:cs="Arial"/>
          <w:szCs w:val="22"/>
        </w:rPr>
      </w:pPr>
      <w:r w:rsidRPr="00D203D2">
        <w:rPr>
          <w:rFonts w:ascii="Arial" w:hAnsi="Arial" w:cs="Arial"/>
          <w:szCs w:val="22"/>
        </w:rPr>
        <w:t>Conformément à la législation en vigueur, vous pouvez obtenir communication des informations vous concernant en contactant le Délégué à la Protection des Données</w:t>
      </w:r>
      <w:r w:rsidR="00BB15F7">
        <w:rPr>
          <w:rFonts w:ascii="Arial" w:hAnsi="Arial" w:cs="Arial"/>
          <w:szCs w:val="22"/>
        </w:rPr>
        <w:t xml:space="preserve"> </w:t>
      </w:r>
      <w:r w:rsidRPr="00D203D2">
        <w:rPr>
          <w:rFonts w:ascii="Arial" w:hAnsi="Arial" w:cs="Arial"/>
          <w:szCs w:val="22"/>
        </w:rPr>
        <w:t xml:space="preserve">: </w:t>
      </w:r>
      <w:hyperlink r:id="rId14" w:history="1">
        <w:r w:rsidR="00BB15F7" w:rsidRPr="008B0C22">
          <w:rPr>
            <w:rStyle w:val="Lienhypertexte"/>
            <w:rFonts w:ascii="Arial" w:hAnsi="Arial" w:cs="Arial"/>
            <w:szCs w:val="22"/>
          </w:rPr>
          <w:t>dpo.cramif@assurance-maladie.fr</w:t>
        </w:r>
      </w:hyperlink>
      <w:r w:rsidR="00BB15F7">
        <w:rPr>
          <w:rFonts w:ascii="Arial" w:hAnsi="Arial" w:cs="Arial"/>
          <w:szCs w:val="22"/>
        </w:rPr>
        <w:t xml:space="preserve"> </w:t>
      </w:r>
    </w:p>
    <w:p w14:paraId="62E5CF15" w14:textId="77777777" w:rsidR="00192F9E" w:rsidRPr="00D203D2" w:rsidRDefault="00192F9E" w:rsidP="00DA0C9B">
      <w:pPr>
        <w:spacing w:before="360" w:after="120"/>
        <w:rPr>
          <w:rFonts w:ascii="Arial" w:hAnsi="Arial" w:cs="Arial"/>
          <w:szCs w:val="22"/>
        </w:rPr>
      </w:pPr>
      <w:r w:rsidRPr="00D203D2">
        <w:rPr>
          <w:rFonts w:ascii="Arial" w:hAnsi="Arial" w:cs="Arial"/>
          <w:szCs w:val="22"/>
        </w:rPr>
        <w:t>Le titulaire devra se conformer aux dispositions du Règlement Européen 2016/679 du 27 avril 2016 (RGPD). L’ordonnance n° 2018-1125 du 12 décembre 2018 prise en application de l’article 32 de la loi n°2018-493 du 20 juin 2018 relative à la protection des données personnelles et portant modification de la loi n°78-17 du 6 janvier 1978 relative à l’informatique, aux fichiers et aux libertés devra également être prise en compte par le prestataire.</w:t>
      </w:r>
    </w:p>
    <w:p w14:paraId="25464C3F" w14:textId="33BD90C0" w:rsidR="00192F9E" w:rsidRPr="00D203D2" w:rsidRDefault="00192F9E" w:rsidP="00DA0C9B">
      <w:pPr>
        <w:spacing w:before="360" w:after="120"/>
        <w:rPr>
          <w:rFonts w:ascii="Arial" w:hAnsi="Arial" w:cs="Arial"/>
          <w:szCs w:val="22"/>
        </w:rPr>
      </w:pPr>
      <w:r w:rsidRPr="00D203D2">
        <w:rPr>
          <w:rFonts w:ascii="Arial" w:hAnsi="Arial" w:cs="Arial"/>
          <w:szCs w:val="22"/>
        </w:rPr>
        <w:t xml:space="preserve">Par ailleurs afin de permettre l’application des articles 32, 33 et 34 du Règlement Européen sur la sécurité des données, en cas de violation de données, le prestataire devra être en mesure de prévenir la </w:t>
      </w:r>
      <w:r w:rsidR="008E0F43" w:rsidRPr="008E0F43">
        <w:rPr>
          <w:rFonts w:ascii="Arial" w:hAnsi="Arial" w:cs="Arial"/>
          <w:szCs w:val="22"/>
        </w:rPr>
        <w:t xml:space="preserve">CRAM Ile-de-France </w:t>
      </w:r>
      <w:r w:rsidRPr="00D203D2">
        <w:rPr>
          <w:rFonts w:ascii="Arial" w:hAnsi="Arial" w:cs="Arial"/>
          <w:szCs w:val="22"/>
        </w:rPr>
        <w:t xml:space="preserve">au plus tard dans les 48 heures après en avoir pris connaissance, sur l’adresse de messagerie dédiée </w:t>
      </w:r>
      <w:hyperlink r:id="rId15" w:history="1">
        <w:r w:rsidR="00E57DB0" w:rsidRPr="00D203D2">
          <w:rPr>
            <w:rStyle w:val="Lienhypertexte"/>
            <w:rFonts w:ascii="Arial" w:hAnsi="Arial" w:cs="Arial"/>
            <w:szCs w:val="22"/>
          </w:rPr>
          <w:t>ALERTE-DONNEES.</w:t>
        </w:r>
        <w:r w:rsidR="00134B1E" w:rsidRPr="00D203D2">
          <w:rPr>
            <w:rStyle w:val="Lienhypertexte"/>
            <w:rFonts w:ascii="Arial" w:hAnsi="Arial" w:cs="Arial"/>
            <w:szCs w:val="22"/>
          </w:rPr>
          <w:t>Cramif</w:t>
        </w:r>
        <w:r w:rsidR="00E57DB0" w:rsidRPr="00D203D2">
          <w:rPr>
            <w:rStyle w:val="Lienhypertexte"/>
            <w:rFonts w:ascii="Arial" w:hAnsi="Arial" w:cs="Arial"/>
            <w:szCs w:val="22"/>
          </w:rPr>
          <w:t>@assurance-maladie.fr</w:t>
        </w:r>
      </w:hyperlink>
      <w:r w:rsidRPr="00D203D2">
        <w:rPr>
          <w:rFonts w:ascii="Arial" w:hAnsi="Arial" w:cs="Arial"/>
          <w:szCs w:val="22"/>
        </w:rPr>
        <w:t>.</w:t>
      </w:r>
    </w:p>
    <w:p w14:paraId="1B5B0F7C" w14:textId="0DD93D9A" w:rsidR="000A14E2" w:rsidRPr="00BB15F7" w:rsidRDefault="000A14E2" w:rsidP="00DA0C9B">
      <w:pPr>
        <w:pStyle w:val="Titre1"/>
        <w:ind w:left="1139" w:hanging="357"/>
        <w:rPr>
          <w:rFonts w:ascii="Arial" w:hAnsi="Arial"/>
          <w:sz w:val="22"/>
          <w:szCs w:val="22"/>
        </w:rPr>
      </w:pPr>
      <w:bookmarkStart w:id="93" w:name="_Toc238049183"/>
      <w:r w:rsidRPr="00D203D2">
        <w:rPr>
          <w:rFonts w:ascii="Arial" w:hAnsi="Arial"/>
          <w:sz w:val="22"/>
          <w:szCs w:val="22"/>
        </w:rPr>
        <w:t>OBLIGATIONS FISCALES ET SOCIALES : LUTTE CONTRE LE TRAVAIL ILLEGAL</w:t>
      </w:r>
      <w:bookmarkEnd w:id="93"/>
    </w:p>
    <w:p w14:paraId="0F6DBDB3" w14:textId="460FC33F" w:rsidR="000A14E2" w:rsidRPr="00D203D2" w:rsidRDefault="000A14E2" w:rsidP="00DA0C9B">
      <w:pPr>
        <w:spacing w:before="360" w:after="120"/>
        <w:rPr>
          <w:rFonts w:ascii="Arial" w:hAnsi="Arial" w:cs="Arial"/>
          <w:szCs w:val="22"/>
        </w:rPr>
      </w:pPr>
      <w:r w:rsidRPr="00D203D2">
        <w:rPr>
          <w:rFonts w:ascii="Arial" w:hAnsi="Arial" w:cs="Arial"/>
          <w:szCs w:val="22"/>
        </w:rPr>
        <w:t xml:space="preserve">Le Titulaire s’engage à fournir spontanément à la </w:t>
      </w:r>
      <w:r w:rsidR="008E0F43" w:rsidRPr="008E0F43">
        <w:rPr>
          <w:rFonts w:ascii="Arial" w:hAnsi="Arial" w:cs="Arial"/>
          <w:szCs w:val="22"/>
        </w:rPr>
        <w:t>CRAM Ile-de-France</w:t>
      </w:r>
      <w:r w:rsidRPr="00D203D2">
        <w:rPr>
          <w:rFonts w:ascii="Arial" w:hAnsi="Arial" w:cs="Arial"/>
          <w:szCs w:val="22"/>
        </w:rPr>
        <w:t>, bénéficiaire des prestations, tous les six mois et jusqu’à la fin de l’exécution du marché, les documents mentionnés aux articles D. 8222-5 et D. 8222-7 du Code du travail ainsi que l’attestation de vigilance datée de moins de 6 mois de fourniture des déclarations sociales et de paiement des cotisations et contributions de sécurité sociale prévue à l’article L243-15 du code la sécurité sociale émanant de l’Urssaf et la liste nominative des salariés étrangers employés par le cocontractant et soumis à autorisation de travail mentionnée aux articles L.5221-2, 3 et 11 du code du travail.</w:t>
      </w:r>
    </w:p>
    <w:p w14:paraId="0013319B" w14:textId="77777777" w:rsidR="000A14E2" w:rsidRPr="00D203D2" w:rsidRDefault="000A14E2" w:rsidP="00DA0C9B">
      <w:pPr>
        <w:spacing w:before="360" w:after="120"/>
        <w:rPr>
          <w:rFonts w:ascii="Arial" w:hAnsi="Arial" w:cs="Arial"/>
          <w:szCs w:val="22"/>
        </w:rPr>
      </w:pPr>
      <w:r w:rsidRPr="00D203D2">
        <w:rPr>
          <w:rFonts w:ascii="Arial" w:hAnsi="Arial" w:cs="Arial"/>
          <w:szCs w:val="22"/>
        </w:rPr>
        <w:t xml:space="preserve">Les pièces et attestations mentionnées ci-dessus sont obligatoirement déposées par le titulaire sur la plateforme en ligne mise à sa disposition, gratuitement, à l’adresse suivante : </w:t>
      </w:r>
    </w:p>
    <w:p w14:paraId="7B62B5E9" w14:textId="3440ADBD" w:rsidR="000A14E2" w:rsidRPr="00BB15F7" w:rsidRDefault="00A56B2E" w:rsidP="00DA0C9B">
      <w:pPr>
        <w:spacing w:before="360" w:after="120"/>
        <w:rPr>
          <w:rStyle w:val="Lienhypertexte"/>
          <w:rFonts w:ascii="Arial" w:hAnsi="Arial" w:cs="Arial"/>
        </w:rPr>
      </w:pPr>
      <w:hyperlink r:id="rId16" w:history="1">
        <w:r w:rsidR="000A14E2" w:rsidRPr="00BB15F7">
          <w:rPr>
            <w:rStyle w:val="Lienhypertexte"/>
            <w:rFonts w:ascii="Arial" w:hAnsi="Arial" w:cs="Arial"/>
          </w:rPr>
          <w:t>http://www.e-attestations.fr</w:t>
        </w:r>
      </w:hyperlink>
      <w:r w:rsidR="00BB15F7" w:rsidRPr="00BB15F7">
        <w:rPr>
          <w:rStyle w:val="Lienhypertexte"/>
          <w:rFonts w:ascii="Arial" w:hAnsi="Arial" w:cs="Arial"/>
        </w:rPr>
        <w:t xml:space="preserve"> </w:t>
      </w:r>
    </w:p>
    <w:p w14:paraId="2E2DC411" w14:textId="1F99D675" w:rsidR="006C0974" w:rsidRPr="00D203D2" w:rsidRDefault="000A14E2" w:rsidP="00DA0C9B">
      <w:pPr>
        <w:spacing w:before="360" w:after="120"/>
        <w:rPr>
          <w:rFonts w:ascii="Arial" w:hAnsi="Arial" w:cs="Arial"/>
          <w:szCs w:val="22"/>
        </w:rPr>
      </w:pPr>
      <w:r w:rsidRPr="00D203D2">
        <w:rPr>
          <w:rFonts w:ascii="Arial" w:hAnsi="Arial" w:cs="Arial"/>
          <w:szCs w:val="22"/>
        </w:rPr>
        <w:t>Faute de produire les documents précités, le marché pourra être résilié aux torts du Titulaire sans que celui-ci puisse prétendre à indemnité.</w:t>
      </w:r>
    </w:p>
    <w:p w14:paraId="6355C482" w14:textId="42E1592D" w:rsidR="006E0E34" w:rsidRPr="00D203D2" w:rsidRDefault="006C0974" w:rsidP="00592A0D">
      <w:pPr>
        <w:numPr>
          <w:ilvl w:val="0"/>
          <w:numId w:val="4"/>
        </w:numPr>
        <w:suppressAutoHyphens/>
        <w:overflowPunct w:val="0"/>
        <w:autoSpaceDE w:val="0"/>
        <w:spacing w:before="360" w:after="120"/>
        <w:jc w:val="left"/>
        <w:textAlignment w:val="baseline"/>
        <w:rPr>
          <w:rFonts w:ascii="Arial" w:hAnsi="Arial" w:cs="Arial"/>
          <w:b/>
          <w:szCs w:val="22"/>
          <w:u w:val="single"/>
        </w:rPr>
      </w:pPr>
      <w:r w:rsidRPr="00D203D2">
        <w:rPr>
          <w:rFonts w:ascii="Arial" w:hAnsi="Arial" w:cs="Arial"/>
          <w:b/>
          <w:szCs w:val="22"/>
          <w:u w:val="single"/>
        </w:rPr>
        <w:t xml:space="preserve">RESILIATION </w:t>
      </w:r>
      <w:r w:rsidR="000E506F" w:rsidRPr="00D203D2">
        <w:rPr>
          <w:rFonts w:ascii="Arial" w:hAnsi="Arial" w:cs="Arial"/>
          <w:b/>
          <w:szCs w:val="22"/>
          <w:u w:val="single"/>
        </w:rPr>
        <w:t>DU MARCHE</w:t>
      </w:r>
      <w:r w:rsidRPr="00D203D2">
        <w:rPr>
          <w:rFonts w:ascii="Arial" w:hAnsi="Arial" w:cs="Arial"/>
          <w:b/>
          <w:szCs w:val="22"/>
          <w:u w:val="single"/>
        </w:rPr>
        <w:t xml:space="preserve"> </w:t>
      </w:r>
      <w:bookmarkEnd w:id="92"/>
    </w:p>
    <w:p w14:paraId="5034AECD" w14:textId="77777777" w:rsidR="00312AE7" w:rsidRPr="00D203D2" w:rsidRDefault="00312AE7" w:rsidP="00592A0D">
      <w:pPr>
        <w:pStyle w:val="Titre2"/>
        <w:numPr>
          <w:ilvl w:val="1"/>
          <w:numId w:val="13"/>
        </w:numPr>
        <w:spacing w:before="360"/>
        <w:rPr>
          <w:rFonts w:ascii="Arial" w:hAnsi="Arial" w:cs="Arial"/>
          <w:noProof/>
          <w:sz w:val="22"/>
          <w:szCs w:val="22"/>
        </w:rPr>
      </w:pPr>
      <w:bookmarkStart w:id="94" w:name="_Toc258406394"/>
      <w:bookmarkStart w:id="95" w:name="_Toc238049184"/>
      <w:r w:rsidRPr="00D203D2">
        <w:rPr>
          <w:rFonts w:ascii="Arial" w:hAnsi="Arial" w:cs="Arial"/>
          <w:noProof/>
          <w:sz w:val="22"/>
          <w:szCs w:val="22"/>
        </w:rPr>
        <w:t>Résiliation pour un motif d’intérêt général</w:t>
      </w:r>
      <w:bookmarkEnd w:id="94"/>
      <w:bookmarkEnd w:id="95"/>
    </w:p>
    <w:p w14:paraId="1022D55A" w14:textId="2899496A" w:rsidR="00312AE7" w:rsidRPr="00D203D2" w:rsidRDefault="00A26B18" w:rsidP="00DA0C9B">
      <w:pPr>
        <w:spacing w:before="360" w:after="120"/>
        <w:rPr>
          <w:rFonts w:ascii="Arial" w:hAnsi="Arial" w:cs="Arial"/>
          <w:szCs w:val="22"/>
        </w:rPr>
      </w:pPr>
      <w:r w:rsidRPr="00D203D2">
        <w:rPr>
          <w:rFonts w:ascii="Arial" w:hAnsi="Arial" w:cs="Arial"/>
          <w:szCs w:val="22"/>
        </w:rPr>
        <w:t>Le présent</w:t>
      </w:r>
      <w:r w:rsidR="00312AE7" w:rsidRPr="00D203D2">
        <w:rPr>
          <w:rFonts w:ascii="Arial" w:hAnsi="Arial" w:cs="Arial"/>
          <w:szCs w:val="22"/>
        </w:rPr>
        <w:t xml:space="preserve"> </w:t>
      </w:r>
      <w:r w:rsidR="000E506F" w:rsidRPr="00D203D2">
        <w:rPr>
          <w:rFonts w:ascii="Arial" w:hAnsi="Arial" w:cs="Arial"/>
          <w:szCs w:val="22"/>
        </w:rPr>
        <w:t>marché</w:t>
      </w:r>
      <w:r w:rsidR="00AB52E7" w:rsidRPr="00D203D2">
        <w:rPr>
          <w:rFonts w:ascii="Arial" w:hAnsi="Arial" w:cs="Arial"/>
          <w:szCs w:val="22"/>
        </w:rPr>
        <w:t xml:space="preserve"> </w:t>
      </w:r>
      <w:r w:rsidR="00962CF0" w:rsidRPr="00D203D2">
        <w:rPr>
          <w:rFonts w:ascii="Arial" w:hAnsi="Arial" w:cs="Arial"/>
          <w:szCs w:val="22"/>
        </w:rPr>
        <w:t>peut être</w:t>
      </w:r>
      <w:r w:rsidR="001E1DC0" w:rsidRPr="00D203D2">
        <w:rPr>
          <w:rFonts w:ascii="Arial" w:hAnsi="Arial" w:cs="Arial"/>
          <w:szCs w:val="22"/>
        </w:rPr>
        <w:t xml:space="preserve"> résilié </w:t>
      </w:r>
      <w:r w:rsidR="00312AE7" w:rsidRPr="00D203D2">
        <w:rPr>
          <w:rFonts w:ascii="Arial" w:hAnsi="Arial" w:cs="Arial"/>
          <w:szCs w:val="22"/>
        </w:rPr>
        <w:t>pour un motif d’intérêt général.</w:t>
      </w:r>
    </w:p>
    <w:p w14:paraId="235FA03C" w14:textId="77777777" w:rsidR="00312AE7" w:rsidRPr="00D203D2" w:rsidRDefault="00A26B18" w:rsidP="00DA0C9B">
      <w:pPr>
        <w:spacing w:before="360" w:after="120"/>
        <w:rPr>
          <w:rFonts w:ascii="Arial" w:hAnsi="Arial" w:cs="Arial"/>
          <w:szCs w:val="22"/>
        </w:rPr>
      </w:pPr>
      <w:r w:rsidRPr="00D203D2">
        <w:rPr>
          <w:rFonts w:ascii="Arial" w:hAnsi="Arial" w:cs="Arial"/>
          <w:szCs w:val="22"/>
        </w:rPr>
        <w:t xml:space="preserve">Par dérogation à l’article </w:t>
      </w:r>
      <w:r w:rsidR="00192F9E" w:rsidRPr="00D203D2">
        <w:rPr>
          <w:rFonts w:ascii="Arial" w:hAnsi="Arial" w:cs="Arial"/>
          <w:szCs w:val="22"/>
        </w:rPr>
        <w:t xml:space="preserve">42 </w:t>
      </w:r>
      <w:r w:rsidRPr="00D203D2">
        <w:rPr>
          <w:rFonts w:ascii="Arial" w:hAnsi="Arial" w:cs="Arial"/>
          <w:szCs w:val="22"/>
        </w:rPr>
        <w:t>du C.C.A.G.-F.C.S.</w:t>
      </w:r>
      <w:r w:rsidR="00312AE7" w:rsidRPr="00D203D2">
        <w:rPr>
          <w:rFonts w:ascii="Arial" w:hAnsi="Arial" w:cs="Arial"/>
          <w:szCs w:val="22"/>
        </w:rPr>
        <w:t xml:space="preserve">, </w:t>
      </w:r>
      <w:r w:rsidR="0047303C" w:rsidRPr="00D203D2">
        <w:rPr>
          <w:rFonts w:ascii="Arial" w:hAnsi="Arial" w:cs="Arial"/>
          <w:szCs w:val="22"/>
        </w:rPr>
        <w:t>le titulaire ne percevra aucune indemnité</w:t>
      </w:r>
      <w:r w:rsidR="00312AE7" w:rsidRPr="00D203D2">
        <w:rPr>
          <w:rFonts w:ascii="Arial" w:hAnsi="Arial" w:cs="Arial"/>
          <w:szCs w:val="22"/>
        </w:rPr>
        <w:t>.</w:t>
      </w:r>
    </w:p>
    <w:p w14:paraId="2692DCAA" w14:textId="77777777" w:rsidR="00312AE7" w:rsidRPr="00D203D2" w:rsidRDefault="00312AE7" w:rsidP="00592A0D">
      <w:pPr>
        <w:pStyle w:val="Titre2"/>
        <w:numPr>
          <w:ilvl w:val="1"/>
          <w:numId w:val="13"/>
        </w:numPr>
        <w:spacing w:before="360"/>
        <w:rPr>
          <w:rFonts w:ascii="Arial" w:hAnsi="Arial" w:cs="Arial"/>
          <w:noProof/>
          <w:sz w:val="22"/>
          <w:szCs w:val="22"/>
        </w:rPr>
      </w:pPr>
      <w:bookmarkStart w:id="96" w:name="_Toc258406395"/>
      <w:bookmarkStart w:id="97" w:name="_Toc238049185"/>
      <w:r w:rsidRPr="00D203D2">
        <w:rPr>
          <w:rFonts w:ascii="Arial" w:hAnsi="Arial" w:cs="Arial"/>
          <w:noProof/>
          <w:sz w:val="22"/>
          <w:szCs w:val="22"/>
        </w:rPr>
        <w:lastRenderedPageBreak/>
        <w:t>Résiliation pour faute d</w:t>
      </w:r>
      <w:bookmarkEnd w:id="96"/>
      <w:r w:rsidR="00A26B18" w:rsidRPr="00D203D2">
        <w:rPr>
          <w:rFonts w:ascii="Arial" w:hAnsi="Arial" w:cs="Arial"/>
          <w:noProof/>
          <w:sz w:val="22"/>
          <w:szCs w:val="22"/>
        </w:rPr>
        <w:t>u titulaire</w:t>
      </w:r>
      <w:bookmarkEnd w:id="97"/>
    </w:p>
    <w:p w14:paraId="7EA46A36" w14:textId="11CBC617" w:rsidR="00312AE7" w:rsidRPr="00D203D2" w:rsidRDefault="0037147A" w:rsidP="00DA0C9B">
      <w:pPr>
        <w:spacing w:before="360" w:after="120"/>
        <w:rPr>
          <w:rFonts w:ascii="Arial" w:hAnsi="Arial" w:cs="Arial"/>
          <w:szCs w:val="22"/>
        </w:rPr>
      </w:pPr>
      <w:r w:rsidRPr="00D203D2">
        <w:rPr>
          <w:rFonts w:ascii="Arial" w:hAnsi="Arial" w:cs="Arial"/>
          <w:szCs w:val="22"/>
        </w:rPr>
        <w:t>En complément des cas évoqués au Chapitre 6 du C</w:t>
      </w:r>
      <w:r w:rsidR="001440F2" w:rsidRPr="00D203D2">
        <w:rPr>
          <w:rFonts w:ascii="Arial" w:hAnsi="Arial" w:cs="Arial"/>
          <w:szCs w:val="22"/>
        </w:rPr>
        <w:t>.</w:t>
      </w:r>
      <w:r w:rsidRPr="00D203D2">
        <w:rPr>
          <w:rFonts w:ascii="Arial" w:hAnsi="Arial" w:cs="Arial"/>
          <w:szCs w:val="22"/>
        </w:rPr>
        <w:t>C</w:t>
      </w:r>
      <w:r w:rsidR="001440F2" w:rsidRPr="00D203D2">
        <w:rPr>
          <w:rFonts w:ascii="Arial" w:hAnsi="Arial" w:cs="Arial"/>
          <w:szCs w:val="22"/>
        </w:rPr>
        <w:t>.</w:t>
      </w:r>
      <w:r w:rsidRPr="00D203D2">
        <w:rPr>
          <w:rFonts w:ascii="Arial" w:hAnsi="Arial" w:cs="Arial"/>
          <w:szCs w:val="22"/>
        </w:rPr>
        <w:t>A</w:t>
      </w:r>
      <w:r w:rsidR="001440F2" w:rsidRPr="00D203D2">
        <w:rPr>
          <w:rFonts w:ascii="Arial" w:hAnsi="Arial" w:cs="Arial"/>
          <w:szCs w:val="22"/>
        </w:rPr>
        <w:t>.</w:t>
      </w:r>
      <w:r w:rsidRPr="00D203D2">
        <w:rPr>
          <w:rFonts w:ascii="Arial" w:hAnsi="Arial" w:cs="Arial"/>
          <w:szCs w:val="22"/>
        </w:rPr>
        <w:t>G</w:t>
      </w:r>
      <w:r w:rsidR="001440F2" w:rsidRPr="00D203D2">
        <w:rPr>
          <w:rFonts w:ascii="Arial" w:hAnsi="Arial" w:cs="Arial"/>
          <w:szCs w:val="22"/>
        </w:rPr>
        <w:t>.-</w:t>
      </w:r>
      <w:r w:rsidRPr="00D203D2">
        <w:rPr>
          <w:rFonts w:ascii="Arial" w:hAnsi="Arial" w:cs="Arial"/>
          <w:szCs w:val="22"/>
        </w:rPr>
        <w:t>F</w:t>
      </w:r>
      <w:r w:rsidR="001440F2" w:rsidRPr="00D203D2">
        <w:rPr>
          <w:rFonts w:ascii="Arial" w:hAnsi="Arial" w:cs="Arial"/>
          <w:szCs w:val="22"/>
        </w:rPr>
        <w:t>.</w:t>
      </w:r>
      <w:r w:rsidRPr="00D203D2">
        <w:rPr>
          <w:rFonts w:ascii="Arial" w:hAnsi="Arial" w:cs="Arial"/>
          <w:szCs w:val="22"/>
        </w:rPr>
        <w:t>C</w:t>
      </w:r>
      <w:r w:rsidR="001440F2" w:rsidRPr="00D203D2">
        <w:rPr>
          <w:rFonts w:ascii="Arial" w:hAnsi="Arial" w:cs="Arial"/>
          <w:szCs w:val="22"/>
        </w:rPr>
        <w:t>.</w:t>
      </w:r>
      <w:r w:rsidRPr="00D203D2">
        <w:rPr>
          <w:rFonts w:ascii="Arial" w:hAnsi="Arial" w:cs="Arial"/>
          <w:szCs w:val="22"/>
        </w:rPr>
        <w:t>S</w:t>
      </w:r>
      <w:r w:rsidR="001440F2" w:rsidRPr="00D203D2">
        <w:rPr>
          <w:rFonts w:ascii="Arial" w:hAnsi="Arial" w:cs="Arial"/>
          <w:szCs w:val="22"/>
        </w:rPr>
        <w:t>.</w:t>
      </w:r>
      <w:r w:rsidRPr="00D203D2">
        <w:rPr>
          <w:rFonts w:ascii="Arial" w:hAnsi="Arial" w:cs="Arial"/>
          <w:szCs w:val="22"/>
        </w:rPr>
        <w:t>, l</w:t>
      </w:r>
      <w:r w:rsidR="00312AE7" w:rsidRPr="00D203D2">
        <w:rPr>
          <w:rFonts w:ascii="Arial" w:hAnsi="Arial" w:cs="Arial"/>
          <w:szCs w:val="22"/>
        </w:rPr>
        <w:t xml:space="preserve">a résiliation </w:t>
      </w:r>
      <w:r w:rsidR="0090007E" w:rsidRPr="00D203D2">
        <w:rPr>
          <w:rFonts w:ascii="Arial" w:hAnsi="Arial" w:cs="Arial"/>
          <w:szCs w:val="22"/>
        </w:rPr>
        <w:t>d</w:t>
      </w:r>
      <w:r w:rsidR="000E506F" w:rsidRPr="00D203D2">
        <w:rPr>
          <w:rFonts w:ascii="Arial" w:hAnsi="Arial" w:cs="Arial"/>
          <w:szCs w:val="22"/>
        </w:rPr>
        <w:t>u marché</w:t>
      </w:r>
      <w:r w:rsidR="0090007E" w:rsidRPr="00D203D2">
        <w:rPr>
          <w:rFonts w:ascii="Arial" w:hAnsi="Arial" w:cs="Arial"/>
          <w:szCs w:val="22"/>
        </w:rPr>
        <w:t xml:space="preserve"> </w:t>
      </w:r>
      <w:r w:rsidR="00312AE7" w:rsidRPr="00D203D2">
        <w:rPr>
          <w:rFonts w:ascii="Arial" w:hAnsi="Arial" w:cs="Arial"/>
          <w:szCs w:val="22"/>
        </w:rPr>
        <w:t>peut être pr</w:t>
      </w:r>
      <w:r w:rsidR="00983923" w:rsidRPr="00D203D2">
        <w:rPr>
          <w:rFonts w:ascii="Arial" w:hAnsi="Arial" w:cs="Arial"/>
          <w:szCs w:val="22"/>
        </w:rPr>
        <w:t xml:space="preserve">ononcée pour faute du titulaire </w:t>
      </w:r>
      <w:r w:rsidR="00A26B18" w:rsidRPr="00D203D2">
        <w:rPr>
          <w:rFonts w:ascii="Arial" w:hAnsi="Arial" w:cs="Arial"/>
          <w:szCs w:val="22"/>
        </w:rPr>
        <w:t>en cas d’</w:t>
      </w:r>
      <w:r w:rsidRPr="00D203D2">
        <w:rPr>
          <w:rFonts w:ascii="Arial" w:hAnsi="Arial" w:cs="Arial"/>
          <w:szCs w:val="22"/>
        </w:rPr>
        <w:t xml:space="preserve">incapacité à rétablir sous </w:t>
      </w:r>
      <w:r w:rsidR="00CB58D0" w:rsidRPr="00D203D2">
        <w:rPr>
          <w:rFonts w:ascii="Arial" w:hAnsi="Arial" w:cs="Arial"/>
          <w:szCs w:val="22"/>
        </w:rPr>
        <w:t>1 mois</w:t>
      </w:r>
      <w:r w:rsidRPr="00D203D2">
        <w:rPr>
          <w:rFonts w:ascii="Arial" w:hAnsi="Arial" w:cs="Arial"/>
          <w:szCs w:val="22"/>
        </w:rPr>
        <w:t xml:space="preserve"> après mise en demeure une </w:t>
      </w:r>
      <w:r w:rsidR="00301F28" w:rsidRPr="00D203D2">
        <w:rPr>
          <w:rFonts w:ascii="Arial" w:hAnsi="Arial" w:cs="Arial"/>
          <w:szCs w:val="22"/>
        </w:rPr>
        <w:t xml:space="preserve">exécution </w:t>
      </w:r>
      <w:r w:rsidRPr="00D203D2">
        <w:rPr>
          <w:rFonts w:ascii="Arial" w:hAnsi="Arial" w:cs="Arial"/>
          <w:szCs w:val="22"/>
        </w:rPr>
        <w:t>normale</w:t>
      </w:r>
      <w:r w:rsidR="001E1DC0" w:rsidRPr="00D203D2">
        <w:rPr>
          <w:rFonts w:ascii="Arial" w:hAnsi="Arial" w:cs="Arial"/>
          <w:szCs w:val="22"/>
        </w:rPr>
        <w:t>.</w:t>
      </w:r>
    </w:p>
    <w:p w14:paraId="6CE2FAB2" w14:textId="3F5C63C1" w:rsidR="00E94159" w:rsidRPr="00D203D2" w:rsidRDefault="002C7309" w:rsidP="00DA0C9B">
      <w:pPr>
        <w:spacing w:before="360" w:after="120"/>
        <w:rPr>
          <w:rFonts w:ascii="Arial" w:hAnsi="Arial" w:cs="Arial"/>
          <w:szCs w:val="22"/>
        </w:rPr>
      </w:pPr>
      <w:r w:rsidRPr="00D203D2">
        <w:rPr>
          <w:rFonts w:ascii="Arial" w:hAnsi="Arial" w:cs="Arial"/>
          <w:szCs w:val="22"/>
        </w:rPr>
        <w:t xml:space="preserve">Par dérogation à l’article </w:t>
      </w:r>
      <w:r w:rsidR="00DD75EC" w:rsidRPr="00D203D2">
        <w:rPr>
          <w:rFonts w:ascii="Arial" w:hAnsi="Arial" w:cs="Arial"/>
          <w:szCs w:val="22"/>
        </w:rPr>
        <w:t xml:space="preserve">41.2 </w:t>
      </w:r>
      <w:r w:rsidRPr="00D203D2">
        <w:rPr>
          <w:rFonts w:ascii="Arial" w:hAnsi="Arial" w:cs="Arial"/>
          <w:szCs w:val="22"/>
        </w:rPr>
        <w:t xml:space="preserve">du CCAG-FCS et en cas de manquement caractérisé aux obligations du présent </w:t>
      </w:r>
      <w:r w:rsidR="00322131" w:rsidRPr="00D203D2">
        <w:rPr>
          <w:rFonts w:ascii="Arial" w:hAnsi="Arial" w:cs="Arial"/>
          <w:szCs w:val="22"/>
        </w:rPr>
        <w:t>marché</w:t>
      </w:r>
      <w:r w:rsidR="00E4176E" w:rsidRPr="00D203D2">
        <w:rPr>
          <w:rFonts w:ascii="Arial" w:hAnsi="Arial" w:cs="Arial"/>
          <w:szCs w:val="22"/>
        </w:rPr>
        <w:t>,</w:t>
      </w:r>
      <w:r w:rsidRPr="00D203D2">
        <w:rPr>
          <w:rFonts w:ascii="Arial" w:hAnsi="Arial" w:cs="Arial"/>
          <w:szCs w:val="22"/>
        </w:rPr>
        <w:t xml:space="preserve"> la résiliation pourra être notifiée par </w:t>
      </w:r>
      <w:r w:rsidR="00555207">
        <w:rPr>
          <w:rFonts w:ascii="Arial" w:hAnsi="Arial" w:cs="Arial"/>
          <w:szCs w:val="22"/>
        </w:rPr>
        <w:t>tout moyen</w:t>
      </w:r>
      <w:r w:rsidR="00555207" w:rsidRPr="00555207">
        <w:t xml:space="preserve"> </w:t>
      </w:r>
      <w:r w:rsidR="00555207" w:rsidRPr="00555207">
        <w:rPr>
          <w:rFonts w:ascii="Arial" w:hAnsi="Arial" w:cs="Arial"/>
          <w:szCs w:val="22"/>
        </w:rPr>
        <w:t>(courrier ou courriel) permettant d’en accuser la réception</w:t>
      </w:r>
      <w:r w:rsidRPr="00D203D2">
        <w:rPr>
          <w:rFonts w:ascii="Arial" w:hAnsi="Arial" w:cs="Arial"/>
          <w:szCs w:val="22"/>
        </w:rPr>
        <w:t>, sans mise en demeure préalable et sans versement d’indemnité.</w:t>
      </w:r>
    </w:p>
    <w:p w14:paraId="7BA712E0" w14:textId="77777777" w:rsidR="00F33336" w:rsidRPr="00D203D2" w:rsidRDefault="00BB5AF0" w:rsidP="00DA0C9B">
      <w:pPr>
        <w:pStyle w:val="Titre1"/>
        <w:ind w:left="1139" w:hanging="357"/>
        <w:rPr>
          <w:rFonts w:ascii="Arial" w:hAnsi="Arial"/>
          <w:sz w:val="22"/>
          <w:szCs w:val="22"/>
        </w:rPr>
      </w:pPr>
      <w:bookmarkStart w:id="98" w:name="_Toc96937129"/>
      <w:bookmarkStart w:id="99" w:name="_Toc96942527"/>
      <w:bookmarkStart w:id="100" w:name="_Toc238049186"/>
      <w:r w:rsidRPr="00D203D2">
        <w:rPr>
          <w:rFonts w:ascii="Arial" w:hAnsi="Arial"/>
          <w:sz w:val="22"/>
          <w:szCs w:val="22"/>
        </w:rPr>
        <w:t xml:space="preserve">reglement des </w:t>
      </w:r>
      <w:r w:rsidR="00F33336" w:rsidRPr="00D203D2">
        <w:rPr>
          <w:rFonts w:ascii="Arial" w:hAnsi="Arial"/>
          <w:sz w:val="22"/>
          <w:szCs w:val="22"/>
        </w:rPr>
        <w:t>LITIGES</w:t>
      </w:r>
      <w:bookmarkEnd w:id="98"/>
      <w:bookmarkEnd w:id="99"/>
      <w:bookmarkEnd w:id="100"/>
    </w:p>
    <w:p w14:paraId="417529A7" w14:textId="781D7B28" w:rsidR="00496645" w:rsidRDefault="00496645" w:rsidP="00DA0C9B">
      <w:pPr>
        <w:spacing w:before="360" w:after="120"/>
        <w:rPr>
          <w:rFonts w:ascii="Arial" w:hAnsi="Arial" w:cs="Arial"/>
          <w:szCs w:val="22"/>
        </w:rPr>
      </w:pPr>
      <w:r w:rsidRPr="00D203D2">
        <w:rPr>
          <w:rFonts w:ascii="Arial" w:hAnsi="Arial" w:cs="Arial"/>
          <w:szCs w:val="22"/>
        </w:rPr>
        <w:t xml:space="preserve">Tous litiges concernant l’interprétation et l’exécution des présentes clauses seront portés devant le Tribunal judiciaire de Paris, Parvis du Tribunal 75017 Paris, </w:t>
      </w:r>
    </w:p>
    <w:p w14:paraId="46CBC608" w14:textId="77777777" w:rsidR="00B01136" w:rsidRPr="00D203D2" w:rsidRDefault="00B01136" w:rsidP="00DA0C9B">
      <w:pPr>
        <w:pStyle w:val="Titre1"/>
        <w:ind w:left="1139" w:hanging="357"/>
        <w:rPr>
          <w:rFonts w:ascii="Arial" w:hAnsi="Arial"/>
          <w:sz w:val="22"/>
          <w:szCs w:val="22"/>
        </w:rPr>
      </w:pPr>
      <w:bookmarkStart w:id="101" w:name="_Toc238049187"/>
      <w:r w:rsidRPr="00D203D2">
        <w:rPr>
          <w:rFonts w:ascii="Arial" w:hAnsi="Arial"/>
          <w:sz w:val="22"/>
          <w:szCs w:val="22"/>
        </w:rPr>
        <w:t>DEROGATIONS</w:t>
      </w:r>
      <w:bookmarkEnd w:id="101"/>
    </w:p>
    <w:p w14:paraId="326CD463" w14:textId="29E46E8F" w:rsidR="00DD0261" w:rsidRPr="00DD0261" w:rsidRDefault="00DD0261" w:rsidP="00DD0261">
      <w:pPr>
        <w:spacing w:before="240"/>
        <w:rPr>
          <w:rFonts w:ascii="Arial" w:hAnsi="Arial" w:cs="Arial"/>
          <w:szCs w:val="22"/>
        </w:rPr>
      </w:pPr>
      <w:r w:rsidRPr="00DD0261">
        <w:rPr>
          <w:rFonts w:ascii="Arial" w:hAnsi="Arial" w:cs="Arial"/>
          <w:szCs w:val="22"/>
        </w:rPr>
        <w:t>L’article 3.1 déroge à l’article 4.1 du C.C.A.G. - F.C.S</w:t>
      </w:r>
    </w:p>
    <w:p w14:paraId="141CB17C" w14:textId="77777777" w:rsidR="00DD0261" w:rsidRPr="00DD0261" w:rsidRDefault="00DD0261" w:rsidP="00DD0261">
      <w:pPr>
        <w:rPr>
          <w:rFonts w:ascii="Arial" w:hAnsi="Arial" w:cs="Arial"/>
          <w:szCs w:val="22"/>
        </w:rPr>
      </w:pPr>
      <w:r w:rsidRPr="00DD0261">
        <w:rPr>
          <w:rFonts w:ascii="Arial" w:hAnsi="Arial" w:cs="Arial"/>
          <w:szCs w:val="22"/>
        </w:rPr>
        <w:t>L’article 5.1 déroge à l’article 16.2.1</w:t>
      </w:r>
    </w:p>
    <w:p w14:paraId="2BD19B85" w14:textId="77777777" w:rsidR="00DD0261" w:rsidRPr="00DD0261" w:rsidRDefault="00DD0261" w:rsidP="00DD0261">
      <w:pPr>
        <w:rPr>
          <w:rFonts w:ascii="Arial" w:hAnsi="Arial" w:cs="Arial"/>
          <w:szCs w:val="22"/>
        </w:rPr>
      </w:pPr>
      <w:r w:rsidRPr="00DD0261">
        <w:rPr>
          <w:rFonts w:ascii="Arial" w:hAnsi="Arial" w:cs="Arial"/>
          <w:szCs w:val="22"/>
        </w:rPr>
        <w:t>L’article 4.2.2.3 déroge à l’article 3.7.2 du C.C.A.G. - F.C.S</w:t>
      </w:r>
    </w:p>
    <w:p w14:paraId="2347FD02" w14:textId="77777777" w:rsidR="00DD0261" w:rsidRPr="00DD0261" w:rsidRDefault="00DD0261" w:rsidP="00DD0261">
      <w:pPr>
        <w:rPr>
          <w:rFonts w:ascii="Arial" w:hAnsi="Arial" w:cs="Arial"/>
          <w:szCs w:val="22"/>
        </w:rPr>
      </w:pPr>
      <w:r w:rsidRPr="00DD0261">
        <w:rPr>
          <w:rFonts w:ascii="Arial" w:hAnsi="Arial" w:cs="Arial"/>
          <w:szCs w:val="22"/>
        </w:rPr>
        <w:t>L’article 6.1 déroge à l’article 14 et 14.1.3 du C.C.A.G. - F.C.S</w:t>
      </w:r>
    </w:p>
    <w:p w14:paraId="1BC1F857" w14:textId="77777777" w:rsidR="00DD0261" w:rsidRPr="00DD0261" w:rsidRDefault="00DD0261" w:rsidP="00DD0261">
      <w:pPr>
        <w:rPr>
          <w:rFonts w:ascii="Arial" w:hAnsi="Arial" w:cs="Arial"/>
          <w:szCs w:val="22"/>
        </w:rPr>
      </w:pPr>
      <w:r w:rsidRPr="00DD0261">
        <w:rPr>
          <w:rFonts w:ascii="Arial" w:hAnsi="Arial" w:cs="Arial"/>
          <w:szCs w:val="22"/>
        </w:rPr>
        <w:t>L’article 6.2 déroge à l’article 14.1.1 du C.C.A.G. - F.C.S</w:t>
      </w:r>
    </w:p>
    <w:p w14:paraId="7B60E76F" w14:textId="77777777" w:rsidR="00DD0261" w:rsidRPr="00DD0261" w:rsidRDefault="00DD0261" w:rsidP="00DD0261">
      <w:pPr>
        <w:rPr>
          <w:rFonts w:ascii="Arial" w:hAnsi="Arial" w:cs="Arial"/>
          <w:szCs w:val="22"/>
        </w:rPr>
      </w:pPr>
      <w:r w:rsidRPr="00DD0261">
        <w:rPr>
          <w:rFonts w:ascii="Arial" w:hAnsi="Arial" w:cs="Arial"/>
          <w:szCs w:val="22"/>
        </w:rPr>
        <w:t>L’article 7.3 déroge à l’article 10.2.2 du C.C.A.G. - F.C.S</w:t>
      </w:r>
    </w:p>
    <w:p w14:paraId="4F9B989E" w14:textId="77777777" w:rsidR="00DD0261" w:rsidRPr="00DD0261" w:rsidRDefault="00DD0261" w:rsidP="00DD0261">
      <w:pPr>
        <w:rPr>
          <w:rFonts w:ascii="Arial" w:hAnsi="Arial" w:cs="Arial"/>
          <w:szCs w:val="22"/>
        </w:rPr>
      </w:pPr>
      <w:r w:rsidRPr="00DD0261">
        <w:rPr>
          <w:rFonts w:ascii="Arial" w:hAnsi="Arial" w:cs="Arial"/>
          <w:szCs w:val="22"/>
        </w:rPr>
        <w:t>L’article 12.1 déroge à l’article 42 du C.C.A.G.-F.</w:t>
      </w:r>
      <w:proofErr w:type="gramStart"/>
      <w:r w:rsidRPr="00DD0261">
        <w:rPr>
          <w:rFonts w:ascii="Arial" w:hAnsi="Arial" w:cs="Arial"/>
          <w:szCs w:val="22"/>
        </w:rPr>
        <w:t>C.S</w:t>
      </w:r>
      <w:proofErr w:type="gramEnd"/>
    </w:p>
    <w:p w14:paraId="1F16A7EB" w14:textId="25B959A0" w:rsidR="00022818" w:rsidRPr="00022818" w:rsidRDefault="00DD0261" w:rsidP="00022818">
      <w:pPr>
        <w:rPr>
          <w:rFonts w:ascii="Arial" w:hAnsi="Arial" w:cs="Arial"/>
          <w:szCs w:val="22"/>
        </w:rPr>
      </w:pPr>
      <w:r w:rsidRPr="00DD0261">
        <w:rPr>
          <w:rFonts w:ascii="Arial" w:hAnsi="Arial" w:cs="Arial"/>
          <w:szCs w:val="22"/>
        </w:rPr>
        <w:t>L’article 12.2 déroge à l’article 41.2 du C.C.A.G.-F.</w:t>
      </w:r>
      <w:proofErr w:type="gramStart"/>
      <w:r w:rsidRPr="00DD0261">
        <w:rPr>
          <w:rFonts w:ascii="Arial" w:hAnsi="Arial" w:cs="Arial"/>
          <w:szCs w:val="22"/>
        </w:rPr>
        <w:t>C.S</w:t>
      </w:r>
      <w:proofErr w:type="gramEnd"/>
    </w:p>
    <w:p w14:paraId="2B083989" w14:textId="29E7077A" w:rsidR="00B01136" w:rsidRPr="00022818" w:rsidRDefault="00E4176E" w:rsidP="00B01136">
      <w:pPr>
        <w:pStyle w:val="Titre4"/>
        <w:numPr>
          <w:ilvl w:val="0"/>
          <w:numId w:val="0"/>
        </w:numPr>
        <w:rPr>
          <w:rStyle w:val="Accentuation"/>
          <w:rFonts w:ascii="Arial" w:hAnsi="Arial" w:cs="Arial"/>
          <w:iCs w:val="0"/>
          <w:u w:val="none"/>
          <w:lang w:eastAsia="fr-FR"/>
        </w:rPr>
      </w:pPr>
      <w:r w:rsidRPr="00D203D2">
        <w:rPr>
          <w:rFonts w:ascii="Arial" w:hAnsi="Arial" w:cs="Arial"/>
          <w:i w:val="0"/>
          <w:u w:val="none"/>
          <w:lang w:eastAsia="fr-FR"/>
        </w:rPr>
        <w:br w:type="page"/>
      </w:r>
    </w:p>
    <w:p w14:paraId="7593F3C4" w14:textId="77777777" w:rsidR="00E4176E" w:rsidRPr="00D203D2" w:rsidRDefault="00E4176E">
      <w:pPr>
        <w:jc w:val="left"/>
        <w:rPr>
          <w:rFonts w:ascii="Arial" w:hAnsi="Arial" w:cs="Arial"/>
          <w:szCs w:val="22"/>
        </w:rPr>
      </w:pPr>
    </w:p>
    <w:p w14:paraId="47FB8C7B" w14:textId="77777777" w:rsidR="007107AE" w:rsidRPr="00D203D2" w:rsidRDefault="007107AE" w:rsidP="007107AE">
      <w:pPr>
        <w:pStyle w:val="Titre1"/>
        <w:ind w:left="1139" w:hanging="357"/>
        <w:rPr>
          <w:rFonts w:ascii="Arial" w:hAnsi="Arial"/>
          <w:sz w:val="22"/>
          <w:szCs w:val="22"/>
        </w:rPr>
      </w:pPr>
      <w:bookmarkStart w:id="102" w:name="_Toc238049188"/>
      <w:r w:rsidRPr="00D203D2">
        <w:rPr>
          <w:rFonts w:ascii="Arial" w:hAnsi="Arial"/>
          <w:sz w:val="22"/>
          <w:szCs w:val="22"/>
        </w:rPr>
        <w:t>Signature des parties</w:t>
      </w:r>
      <w:bookmarkEnd w:id="102"/>
    </w:p>
    <w:p w14:paraId="756D8592" w14:textId="77777777" w:rsidR="00BB15F7" w:rsidRDefault="00BB15F7" w:rsidP="007107AE">
      <w:pPr>
        <w:keepNext/>
        <w:keepLines/>
        <w:pBdr>
          <w:bottom w:val="double" w:sz="6" w:space="1" w:color="auto"/>
        </w:pBdr>
        <w:tabs>
          <w:tab w:val="left" w:pos="4605"/>
          <w:tab w:val="left" w:pos="9210"/>
        </w:tabs>
        <w:jc w:val="left"/>
        <w:outlineLvl w:val="6"/>
        <w:rPr>
          <w:rFonts w:ascii="Arial" w:hAnsi="Arial" w:cs="Arial"/>
          <w:b/>
          <w:bCs/>
          <w:kern w:val="28"/>
          <w:szCs w:val="22"/>
        </w:rPr>
      </w:pPr>
    </w:p>
    <w:p w14:paraId="18492247" w14:textId="05A71216" w:rsidR="007107AE" w:rsidRPr="00D203D2" w:rsidRDefault="007107AE" w:rsidP="007107AE">
      <w:pPr>
        <w:keepNext/>
        <w:keepLines/>
        <w:pBdr>
          <w:bottom w:val="double" w:sz="6" w:space="1" w:color="auto"/>
        </w:pBdr>
        <w:tabs>
          <w:tab w:val="left" w:pos="4605"/>
          <w:tab w:val="left" w:pos="9210"/>
        </w:tabs>
        <w:jc w:val="left"/>
        <w:outlineLvl w:val="6"/>
        <w:rPr>
          <w:rFonts w:ascii="Arial" w:hAnsi="Arial" w:cs="Arial"/>
          <w:b/>
          <w:bCs/>
          <w:kern w:val="28"/>
          <w:szCs w:val="22"/>
        </w:rPr>
      </w:pPr>
      <w:r w:rsidRPr="00D203D2">
        <w:rPr>
          <w:rFonts w:ascii="Arial" w:hAnsi="Arial" w:cs="Arial"/>
          <w:b/>
          <w:bCs/>
          <w:kern w:val="28"/>
          <w:szCs w:val="22"/>
        </w:rPr>
        <w:t>Engagement du candidat :</w:t>
      </w:r>
    </w:p>
    <w:p w14:paraId="48B4BE3B" w14:textId="77777777" w:rsidR="007107AE" w:rsidRPr="00D203D2" w:rsidRDefault="007107AE" w:rsidP="007107AE">
      <w:pPr>
        <w:keepLines/>
        <w:rPr>
          <w:rFonts w:ascii="Arial" w:hAnsi="Arial" w:cs="Arial"/>
          <w:szCs w:val="22"/>
        </w:rPr>
      </w:pPr>
    </w:p>
    <w:p w14:paraId="58F2BF5D" w14:textId="77777777" w:rsidR="007107AE" w:rsidRPr="00D203D2" w:rsidRDefault="007107AE" w:rsidP="007107AE">
      <w:pPr>
        <w:keepLines/>
        <w:rPr>
          <w:rFonts w:ascii="Arial" w:hAnsi="Arial" w:cs="Arial"/>
          <w:szCs w:val="22"/>
        </w:rPr>
      </w:pPr>
      <w:r w:rsidRPr="00D203D2">
        <w:rPr>
          <w:rFonts w:ascii="Arial" w:hAnsi="Arial" w:cs="Arial"/>
          <w:szCs w:val="22"/>
        </w:rPr>
        <w:t>A ………</w:t>
      </w:r>
      <w:proofErr w:type="gramStart"/>
      <w:r w:rsidRPr="00D203D2">
        <w:rPr>
          <w:rFonts w:ascii="Arial" w:hAnsi="Arial" w:cs="Arial"/>
          <w:szCs w:val="22"/>
        </w:rPr>
        <w:t>…….</w:t>
      </w:r>
      <w:proofErr w:type="gramEnd"/>
      <w:r w:rsidRPr="00D203D2">
        <w:rPr>
          <w:rFonts w:ascii="Arial" w:hAnsi="Arial" w:cs="Arial"/>
          <w:szCs w:val="22"/>
        </w:rPr>
        <w:t>., le ………………</w:t>
      </w:r>
    </w:p>
    <w:p w14:paraId="73A43C22" w14:textId="77777777" w:rsidR="007107AE" w:rsidRPr="00D203D2" w:rsidRDefault="007107AE" w:rsidP="007107AE">
      <w:pPr>
        <w:tabs>
          <w:tab w:val="left" w:pos="9000"/>
        </w:tabs>
        <w:overflowPunct w:val="0"/>
        <w:autoSpaceDE w:val="0"/>
        <w:autoSpaceDN w:val="0"/>
        <w:adjustRightInd w:val="0"/>
        <w:spacing w:before="120"/>
        <w:jc w:val="left"/>
        <w:textAlignment w:val="baseline"/>
        <w:rPr>
          <w:rFonts w:ascii="Arial" w:hAnsi="Arial" w:cs="Arial"/>
          <w:szCs w:val="22"/>
        </w:rPr>
      </w:pPr>
    </w:p>
    <w:p w14:paraId="7EA3CD06" w14:textId="77777777" w:rsidR="007107AE" w:rsidRPr="00D203D2" w:rsidRDefault="007107AE" w:rsidP="00202BEB">
      <w:pPr>
        <w:keepLines/>
        <w:rPr>
          <w:rFonts w:ascii="Arial" w:hAnsi="Arial" w:cs="Arial"/>
          <w:szCs w:val="22"/>
        </w:rPr>
      </w:pPr>
      <w:r w:rsidRPr="00D203D2">
        <w:rPr>
          <w:rFonts w:ascii="Arial" w:hAnsi="Arial" w:cs="Arial"/>
          <w:szCs w:val="22"/>
        </w:rPr>
        <w:t>NOM et PRENOM…………………………………………………</w:t>
      </w:r>
      <w:proofErr w:type="gramStart"/>
      <w:r w:rsidRPr="00D203D2">
        <w:rPr>
          <w:rFonts w:ascii="Arial" w:hAnsi="Arial" w:cs="Arial"/>
          <w:szCs w:val="22"/>
        </w:rPr>
        <w:t>…….</w:t>
      </w:r>
      <w:proofErr w:type="gramEnd"/>
      <w:r w:rsidRPr="00D203D2">
        <w:rPr>
          <w:rFonts w:ascii="Arial" w:hAnsi="Arial" w:cs="Arial"/>
          <w:szCs w:val="22"/>
        </w:rPr>
        <w:t>……….…………………………</w:t>
      </w:r>
    </w:p>
    <w:p w14:paraId="6CFD55F0" w14:textId="77777777" w:rsidR="007107AE" w:rsidRPr="00D203D2" w:rsidRDefault="007107AE" w:rsidP="00202BEB">
      <w:pPr>
        <w:keepLines/>
        <w:rPr>
          <w:rFonts w:ascii="Arial" w:hAnsi="Arial" w:cs="Arial"/>
          <w:szCs w:val="22"/>
        </w:rPr>
      </w:pPr>
      <w:r w:rsidRPr="00D203D2">
        <w:rPr>
          <w:rFonts w:ascii="Arial" w:hAnsi="Arial" w:cs="Arial"/>
          <w:szCs w:val="22"/>
        </w:rPr>
        <w:t>Qualité du signataire (en cas de délégation de signature, joindre un pouvoir)</w:t>
      </w:r>
    </w:p>
    <w:p w14:paraId="4DD6D4A5" w14:textId="77777777" w:rsidR="007107AE" w:rsidRPr="00D203D2" w:rsidRDefault="007107AE" w:rsidP="00202BEB">
      <w:pPr>
        <w:keepLines/>
        <w:rPr>
          <w:rFonts w:ascii="Arial" w:hAnsi="Arial" w:cs="Arial"/>
          <w:szCs w:val="22"/>
        </w:rPr>
      </w:pPr>
      <w:r w:rsidRPr="00D203D2">
        <w:rPr>
          <w:rFonts w:ascii="Arial" w:hAnsi="Arial" w:cs="Arial"/>
          <w:szCs w:val="22"/>
        </w:rPr>
        <w:t>…………………………………………………………………………………………………………………</w:t>
      </w:r>
    </w:p>
    <w:p w14:paraId="45A88C8B" w14:textId="77777777" w:rsidR="007107AE" w:rsidRPr="00D203D2" w:rsidRDefault="007107AE" w:rsidP="00202BEB">
      <w:pPr>
        <w:keepLines/>
        <w:rPr>
          <w:rFonts w:ascii="Arial" w:hAnsi="Arial" w:cs="Arial"/>
          <w:szCs w:val="22"/>
        </w:rPr>
      </w:pPr>
      <w:r w:rsidRPr="00D203D2">
        <w:rPr>
          <w:rFonts w:ascii="Arial" w:hAnsi="Arial" w:cs="Arial"/>
          <w:szCs w:val="22"/>
        </w:rPr>
        <w:t>SIGNATURE et CACHET DU SIGNATAIRE</w:t>
      </w:r>
    </w:p>
    <w:p w14:paraId="6E2478B9" w14:textId="77777777" w:rsidR="007107AE" w:rsidRPr="00D203D2" w:rsidRDefault="007107AE" w:rsidP="007107AE">
      <w:pPr>
        <w:tabs>
          <w:tab w:val="left" w:pos="9000"/>
        </w:tabs>
        <w:overflowPunct w:val="0"/>
        <w:autoSpaceDE w:val="0"/>
        <w:autoSpaceDN w:val="0"/>
        <w:adjustRightInd w:val="0"/>
        <w:jc w:val="left"/>
        <w:textAlignment w:val="baseline"/>
        <w:rPr>
          <w:rFonts w:ascii="Arial" w:hAnsi="Arial" w:cs="Arial"/>
          <w:b/>
          <w:szCs w:val="22"/>
        </w:rPr>
      </w:pPr>
    </w:p>
    <w:p w14:paraId="0838554F" w14:textId="77777777" w:rsidR="007107AE" w:rsidRPr="00D203D2" w:rsidRDefault="007107AE" w:rsidP="007107AE">
      <w:pPr>
        <w:tabs>
          <w:tab w:val="left" w:pos="9000"/>
        </w:tabs>
        <w:overflowPunct w:val="0"/>
        <w:autoSpaceDE w:val="0"/>
        <w:autoSpaceDN w:val="0"/>
        <w:adjustRightInd w:val="0"/>
        <w:jc w:val="left"/>
        <w:textAlignment w:val="baseline"/>
        <w:rPr>
          <w:rFonts w:ascii="Arial" w:hAnsi="Arial" w:cs="Arial"/>
          <w:b/>
          <w:szCs w:val="22"/>
        </w:rPr>
      </w:pPr>
    </w:p>
    <w:p w14:paraId="742D742A" w14:textId="77777777" w:rsidR="007107AE" w:rsidRPr="00D203D2" w:rsidRDefault="007107AE" w:rsidP="007107AE">
      <w:pPr>
        <w:tabs>
          <w:tab w:val="left" w:pos="9000"/>
        </w:tabs>
        <w:overflowPunct w:val="0"/>
        <w:autoSpaceDE w:val="0"/>
        <w:autoSpaceDN w:val="0"/>
        <w:adjustRightInd w:val="0"/>
        <w:jc w:val="left"/>
        <w:textAlignment w:val="baseline"/>
        <w:rPr>
          <w:rFonts w:ascii="Arial" w:hAnsi="Arial" w:cs="Arial"/>
          <w:b/>
          <w:szCs w:val="22"/>
        </w:rPr>
      </w:pPr>
    </w:p>
    <w:p w14:paraId="0ECE5F81" w14:textId="77777777" w:rsidR="00202BEB" w:rsidRDefault="00202BEB" w:rsidP="007107AE">
      <w:pPr>
        <w:tabs>
          <w:tab w:val="left" w:pos="9000"/>
        </w:tabs>
        <w:overflowPunct w:val="0"/>
        <w:autoSpaceDE w:val="0"/>
        <w:autoSpaceDN w:val="0"/>
        <w:adjustRightInd w:val="0"/>
        <w:jc w:val="left"/>
        <w:textAlignment w:val="baseline"/>
        <w:rPr>
          <w:rFonts w:ascii="Arial" w:hAnsi="Arial" w:cs="Arial"/>
          <w:b/>
          <w:szCs w:val="22"/>
        </w:rPr>
      </w:pPr>
    </w:p>
    <w:p w14:paraId="38623E75" w14:textId="77777777" w:rsidR="00DD0261" w:rsidRDefault="00DD0261" w:rsidP="007107AE">
      <w:pPr>
        <w:tabs>
          <w:tab w:val="left" w:pos="9000"/>
        </w:tabs>
        <w:overflowPunct w:val="0"/>
        <w:autoSpaceDE w:val="0"/>
        <w:autoSpaceDN w:val="0"/>
        <w:adjustRightInd w:val="0"/>
        <w:jc w:val="left"/>
        <w:textAlignment w:val="baseline"/>
        <w:rPr>
          <w:rFonts w:ascii="Arial" w:hAnsi="Arial" w:cs="Arial"/>
          <w:b/>
          <w:szCs w:val="22"/>
        </w:rPr>
      </w:pPr>
    </w:p>
    <w:p w14:paraId="044DE407" w14:textId="77777777" w:rsidR="00DD0261" w:rsidRDefault="00DD0261" w:rsidP="007107AE">
      <w:pPr>
        <w:tabs>
          <w:tab w:val="left" w:pos="9000"/>
        </w:tabs>
        <w:overflowPunct w:val="0"/>
        <w:autoSpaceDE w:val="0"/>
        <w:autoSpaceDN w:val="0"/>
        <w:adjustRightInd w:val="0"/>
        <w:jc w:val="left"/>
        <w:textAlignment w:val="baseline"/>
        <w:rPr>
          <w:rFonts w:ascii="Arial" w:hAnsi="Arial" w:cs="Arial"/>
          <w:b/>
          <w:szCs w:val="22"/>
        </w:rPr>
      </w:pPr>
    </w:p>
    <w:p w14:paraId="77789BF4" w14:textId="77777777" w:rsidR="00DD0261" w:rsidRDefault="00DD0261" w:rsidP="007107AE">
      <w:pPr>
        <w:tabs>
          <w:tab w:val="left" w:pos="9000"/>
        </w:tabs>
        <w:overflowPunct w:val="0"/>
        <w:autoSpaceDE w:val="0"/>
        <w:autoSpaceDN w:val="0"/>
        <w:adjustRightInd w:val="0"/>
        <w:jc w:val="left"/>
        <w:textAlignment w:val="baseline"/>
        <w:rPr>
          <w:rFonts w:ascii="Arial" w:hAnsi="Arial" w:cs="Arial"/>
          <w:b/>
          <w:szCs w:val="22"/>
        </w:rPr>
      </w:pPr>
    </w:p>
    <w:p w14:paraId="51005DA2" w14:textId="77777777" w:rsidR="00DD0261" w:rsidRDefault="00DD0261" w:rsidP="007107AE">
      <w:pPr>
        <w:tabs>
          <w:tab w:val="left" w:pos="9000"/>
        </w:tabs>
        <w:overflowPunct w:val="0"/>
        <w:autoSpaceDE w:val="0"/>
        <w:autoSpaceDN w:val="0"/>
        <w:adjustRightInd w:val="0"/>
        <w:jc w:val="left"/>
        <w:textAlignment w:val="baseline"/>
        <w:rPr>
          <w:rFonts w:ascii="Arial" w:hAnsi="Arial" w:cs="Arial"/>
          <w:b/>
          <w:szCs w:val="22"/>
        </w:rPr>
      </w:pPr>
    </w:p>
    <w:p w14:paraId="3DA90234" w14:textId="77777777" w:rsidR="00DD0261" w:rsidRDefault="00DD0261" w:rsidP="007107AE">
      <w:pPr>
        <w:tabs>
          <w:tab w:val="left" w:pos="9000"/>
        </w:tabs>
        <w:overflowPunct w:val="0"/>
        <w:autoSpaceDE w:val="0"/>
        <w:autoSpaceDN w:val="0"/>
        <w:adjustRightInd w:val="0"/>
        <w:jc w:val="left"/>
        <w:textAlignment w:val="baseline"/>
        <w:rPr>
          <w:rFonts w:ascii="Arial" w:hAnsi="Arial" w:cs="Arial"/>
          <w:b/>
          <w:szCs w:val="22"/>
        </w:rPr>
      </w:pPr>
    </w:p>
    <w:p w14:paraId="2EBFEE08" w14:textId="77777777" w:rsidR="00DD0261" w:rsidRDefault="00DD0261" w:rsidP="007107AE">
      <w:pPr>
        <w:tabs>
          <w:tab w:val="left" w:pos="9000"/>
        </w:tabs>
        <w:overflowPunct w:val="0"/>
        <w:autoSpaceDE w:val="0"/>
        <w:autoSpaceDN w:val="0"/>
        <w:adjustRightInd w:val="0"/>
        <w:jc w:val="left"/>
        <w:textAlignment w:val="baseline"/>
        <w:rPr>
          <w:rFonts w:ascii="Arial" w:hAnsi="Arial" w:cs="Arial"/>
          <w:b/>
          <w:szCs w:val="22"/>
        </w:rPr>
      </w:pPr>
    </w:p>
    <w:p w14:paraId="7C54637F" w14:textId="77777777" w:rsidR="00DD0261" w:rsidRDefault="00DD0261" w:rsidP="007107AE">
      <w:pPr>
        <w:tabs>
          <w:tab w:val="left" w:pos="9000"/>
        </w:tabs>
        <w:overflowPunct w:val="0"/>
        <w:autoSpaceDE w:val="0"/>
        <w:autoSpaceDN w:val="0"/>
        <w:adjustRightInd w:val="0"/>
        <w:jc w:val="left"/>
        <w:textAlignment w:val="baseline"/>
        <w:rPr>
          <w:rFonts w:ascii="Arial" w:hAnsi="Arial" w:cs="Arial"/>
          <w:b/>
          <w:szCs w:val="22"/>
        </w:rPr>
      </w:pPr>
    </w:p>
    <w:p w14:paraId="182ADE84" w14:textId="77777777" w:rsidR="00DD0261" w:rsidRPr="00D203D2" w:rsidRDefault="00DD0261" w:rsidP="007107AE">
      <w:pPr>
        <w:tabs>
          <w:tab w:val="left" w:pos="9000"/>
        </w:tabs>
        <w:overflowPunct w:val="0"/>
        <w:autoSpaceDE w:val="0"/>
        <w:autoSpaceDN w:val="0"/>
        <w:adjustRightInd w:val="0"/>
        <w:jc w:val="left"/>
        <w:textAlignment w:val="baseline"/>
        <w:rPr>
          <w:rFonts w:ascii="Arial" w:hAnsi="Arial" w:cs="Arial"/>
          <w:b/>
          <w:szCs w:val="22"/>
        </w:rPr>
      </w:pPr>
    </w:p>
    <w:p w14:paraId="1E328F3D" w14:textId="77777777" w:rsidR="007107AE" w:rsidRPr="00D203D2" w:rsidRDefault="007107AE" w:rsidP="007107AE">
      <w:pPr>
        <w:tabs>
          <w:tab w:val="left" w:pos="9000"/>
        </w:tabs>
        <w:overflowPunct w:val="0"/>
        <w:autoSpaceDE w:val="0"/>
        <w:autoSpaceDN w:val="0"/>
        <w:adjustRightInd w:val="0"/>
        <w:jc w:val="left"/>
        <w:textAlignment w:val="baseline"/>
        <w:rPr>
          <w:rFonts w:ascii="Arial" w:hAnsi="Arial" w:cs="Arial"/>
          <w:b/>
          <w:szCs w:val="22"/>
        </w:rPr>
      </w:pPr>
    </w:p>
    <w:p w14:paraId="14ADD38E" w14:textId="77777777" w:rsidR="007107AE" w:rsidRPr="00D203D2" w:rsidRDefault="007107AE" w:rsidP="007107AE">
      <w:pPr>
        <w:jc w:val="left"/>
        <w:rPr>
          <w:rFonts w:ascii="Arial" w:hAnsi="Arial" w:cs="Arial"/>
          <w:szCs w:val="22"/>
        </w:rPr>
      </w:pPr>
    </w:p>
    <w:p w14:paraId="6B99B17F" w14:textId="77777777" w:rsidR="007107AE" w:rsidRPr="00D203D2" w:rsidRDefault="007107AE" w:rsidP="007107AE">
      <w:pPr>
        <w:keepNext/>
        <w:keepLines/>
        <w:pBdr>
          <w:bottom w:val="double" w:sz="6" w:space="1" w:color="auto"/>
        </w:pBdr>
        <w:tabs>
          <w:tab w:val="left" w:pos="4605"/>
          <w:tab w:val="left" w:pos="9210"/>
        </w:tabs>
        <w:jc w:val="left"/>
        <w:outlineLvl w:val="6"/>
        <w:rPr>
          <w:rFonts w:ascii="Arial" w:hAnsi="Arial" w:cs="Arial"/>
          <w:b/>
          <w:bCs/>
          <w:kern w:val="28"/>
          <w:szCs w:val="22"/>
        </w:rPr>
      </w:pPr>
      <w:r w:rsidRPr="00D203D2">
        <w:rPr>
          <w:rFonts w:ascii="Arial" w:hAnsi="Arial" w:cs="Arial"/>
          <w:b/>
          <w:bCs/>
          <w:kern w:val="28"/>
          <w:szCs w:val="22"/>
        </w:rPr>
        <w:t>Acceptation de l’offre par le pouvoir adjudicateur :</w:t>
      </w:r>
    </w:p>
    <w:p w14:paraId="023B36D9" w14:textId="77777777" w:rsidR="00C977DB" w:rsidRPr="00D203D2" w:rsidRDefault="00C977DB" w:rsidP="00202BEB">
      <w:pPr>
        <w:keepLines/>
        <w:rPr>
          <w:rFonts w:ascii="Arial" w:hAnsi="Arial" w:cs="Arial"/>
          <w:szCs w:val="22"/>
        </w:rPr>
      </w:pPr>
    </w:p>
    <w:p w14:paraId="34B3D0EA" w14:textId="77777777" w:rsidR="007107AE" w:rsidRPr="00D203D2" w:rsidRDefault="007107AE" w:rsidP="00202BEB">
      <w:pPr>
        <w:keepLines/>
        <w:rPr>
          <w:rFonts w:ascii="Arial" w:hAnsi="Arial" w:cs="Arial"/>
          <w:szCs w:val="22"/>
        </w:rPr>
      </w:pPr>
      <w:r w:rsidRPr="00D203D2">
        <w:rPr>
          <w:rFonts w:ascii="Arial" w:hAnsi="Arial" w:cs="Arial"/>
          <w:szCs w:val="22"/>
        </w:rPr>
        <w:t>A PARIS, le ………………</w:t>
      </w:r>
    </w:p>
    <w:p w14:paraId="71626FAF" w14:textId="77777777" w:rsidR="007107AE" w:rsidRPr="00D203D2" w:rsidRDefault="007107AE" w:rsidP="00202BEB">
      <w:pPr>
        <w:keepLines/>
        <w:rPr>
          <w:rFonts w:ascii="Arial" w:hAnsi="Arial" w:cs="Arial"/>
          <w:szCs w:val="22"/>
        </w:rPr>
      </w:pPr>
    </w:p>
    <w:p w14:paraId="686372C6" w14:textId="77777777" w:rsidR="007107AE" w:rsidRPr="00D203D2" w:rsidRDefault="007107AE" w:rsidP="00202BEB">
      <w:pPr>
        <w:keepLines/>
        <w:rPr>
          <w:rFonts w:ascii="Arial" w:hAnsi="Arial" w:cs="Arial"/>
          <w:szCs w:val="22"/>
        </w:rPr>
      </w:pPr>
      <w:r w:rsidRPr="00D203D2">
        <w:rPr>
          <w:rFonts w:ascii="Arial" w:hAnsi="Arial" w:cs="Arial"/>
          <w:szCs w:val="22"/>
        </w:rPr>
        <w:t>La personne représentant le pouvoir adjudicateur</w:t>
      </w:r>
    </w:p>
    <w:p w14:paraId="4A370CD7" w14:textId="77777777" w:rsidR="007107AE" w:rsidRPr="00D203D2" w:rsidRDefault="007107AE" w:rsidP="00202BEB">
      <w:pPr>
        <w:keepLines/>
        <w:rPr>
          <w:rFonts w:ascii="Arial" w:hAnsi="Arial" w:cs="Arial"/>
          <w:szCs w:val="22"/>
        </w:rPr>
      </w:pPr>
    </w:p>
    <w:p w14:paraId="3CF4780F" w14:textId="77777777" w:rsidR="007107AE" w:rsidRPr="00D203D2" w:rsidRDefault="007107AE" w:rsidP="00202BEB">
      <w:pPr>
        <w:keepLines/>
        <w:rPr>
          <w:rFonts w:ascii="Arial" w:hAnsi="Arial" w:cs="Arial"/>
          <w:szCs w:val="22"/>
        </w:rPr>
      </w:pPr>
      <w:r w:rsidRPr="00D203D2">
        <w:rPr>
          <w:rFonts w:ascii="Arial" w:hAnsi="Arial" w:cs="Arial"/>
          <w:szCs w:val="22"/>
        </w:rPr>
        <w:t>NOM et PRENOM…………………………………………………</w:t>
      </w:r>
      <w:proofErr w:type="gramStart"/>
      <w:r w:rsidRPr="00D203D2">
        <w:rPr>
          <w:rFonts w:ascii="Arial" w:hAnsi="Arial" w:cs="Arial"/>
          <w:szCs w:val="22"/>
        </w:rPr>
        <w:t>…….</w:t>
      </w:r>
      <w:proofErr w:type="gramEnd"/>
      <w:r w:rsidRPr="00D203D2">
        <w:rPr>
          <w:rFonts w:ascii="Arial" w:hAnsi="Arial" w:cs="Arial"/>
          <w:szCs w:val="22"/>
        </w:rPr>
        <w:t>……….…………………………</w:t>
      </w:r>
    </w:p>
    <w:p w14:paraId="09AEBD21" w14:textId="77777777" w:rsidR="007107AE" w:rsidRPr="00D203D2" w:rsidRDefault="007107AE" w:rsidP="00202BEB">
      <w:pPr>
        <w:keepLines/>
        <w:rPr>
          <w:rFonts w:ascii="Arial" w:hAnsi="Arial" w:cs="Arial"/>
          <w:szCs w:val="22"/>
        </w:rPr>
      </w:pPr>
      <w:r w:rsidRPr="00D203D2">
        <w:rPr>
          <w:rFonts w:ascii="Arial" w:hAnsi="Arial" w:cs="Arial"/>
          <w:szCs w:val="22"/>
        </w:rPr>
        <w:t>Qualité du signataire……………………………………………………………………………………….</w:t>
      </w:r>
    </w:p>
    <w:p w14:paraId="0F9A6120" w14:textId="77777777" w:rsidR="007107AE" w:rsidRPr="00D203D2" w:rsidRDefault="007107AE" w:rsidP="00202BEB">
      <w:pPr>
        <w:keepLines/>
        <w:rPr>
          <w:rFonts w:ascii="Arial" w:hAnsi="Arial" w:cs="Arial"/>
          <w:szCs w:val="22"/>
        </w:rPr>
      </w:pPr>
      <w:r w:rsidRPr="00D203D2">
        <w:rPr>
          <w:rFonts w:ascii="Arial" w:hAnsi="Arial" w:cs="Arial"/>
          <w:szCs w:val="22"/>
        </w:rPr>
        <w:t>SIGNATURE et CACHET DU SIGNATAIRE</w:t>
      </w:r>
    </w:p>
    <w:p w14:paraId="308CBCB4" w14:textId="77777777" w:rsidR="007107AE" w:rsidRPr="00D203D2" w:rsidRDefault="007107AE" w:rsidP="007107AE">
      <w:pPr>
        <w:widowControl w:val="0"/>
        <w:jc w:val="left"/>
        <w:rPr>
          <w:rFonts w:ascii="Arial" w:hAnsi="Arial" w:cs="Arial"/>
          <w:szCs w:val="22"/>
        </w:rPr>
      </w:pPr>
    </w:p>
    <w:p w14:paraId="22300216" w14:textId="77777777" w:rsidR="007107AE" w:rsidRPr="00D203D2" w:rsidRDefault="007107AE" w:rsidP="007107AE">
      <w:pPr>
        <w:widowControl w:val="0"/>
        <w:jc w:val="left"/>
        <w:rPr>
          <w:rFonts w:ascii="Arial" w:hAnsi="Arial" w:cs="Arial"/>
          <w:szCs w:val="22"/>
        </w:rPr>
      </w:pPr>
    </w:p>
    <w:p w14:paraId="26CCBE6A" w14:textId="77777777" w:rsidR="00202BEB" w:rsidRPr="00D203D2" w:rsidRDefault="00202BEB" w:rsidP="007107AE">
      <w:pPr>
        <w:widowControl w:val="0"/>
        <w:jc w:val="left"/>
        <w:rPr>
          <w:rFonts w:ascii="Arial" w:hAnsi="Arial" w:cs="Arial"/>
          <w:szCs w:val="22"/>
        </w:rPr>
      </w:pPr>
    </w:p>
    <w:p w14:paraId="17B1B9BC" w14:textId="77777777" w:rsidR="007107AE" w:rsidRPr="00D203D2" w:rsidRDefault="007107AE" w:rsidP="007107AE">
      <w:pPr>
        <w:widowControl w:val="0"/>
        <w:jc w:val="left"/>
        <w:rPr>
          <w:rFonts w:ascii="Arial" w:hAnsi="Arial" w:cs="Arial"/>
          <w:szCs w:val="22"/>
        </w:rPr>
      </w:pPr>
    </w:p>
    <w:p w14:paraId="182F10E1" w14:textId="77777777" w:rsidR="00C977DB" w:rsidRPr="00D203D2" w:rsidRDefault="00C977DB" w:rsidP="007107AE">
      <w:pPr>
        <w:widowControl w:val="0"/>
        <w:jc w:val="left"/>
        <w:rPr>
          <w:rFonts w:ascii="Arial" w:hAnsi="Arial" w:cs="Arial"/>
          <w:szCs w:val="22"/>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7107AE" w:rsidRPr="00D203D2" w14:paraId="4E660AB3" w14:textId="77777777" w:rsidTr="005314D8">
        <w:tc>
          <w:tcPr>
            <w:tcW w:w="9212" w:type="dxa"/>
            <w:tcBorders>
              <w:top w:val="nil"/>
              <w:left w:val="nil"/>
              <w:bottom w:val="nil"/>
              <w:right w:val="nil"/>
            </w:tcBorders>
          </w:tcPr>
          <w:p w14:paraId="34D444F4" w14:textId="77777777" w:rsidR="007107AE" w:rsidRPr="00D203D2" w:rsidRDefault="007107AE" w:rsidP="00C874ED">
            <w:pPr>
              <w:jc w:val="left"/>
              <w:rPr>
                <w:rFonts w:ascii="Arial" w:hAnsi="Arial" w:cs="Arial"/>
                <w:szCs w:val="22"/>
              </w:rPr>
            </w:pPr>
          </w:p>
        </w:tc>
      </w:tr>
      <w:tr w:rsidR="007107AE" w:rsidRPr="00D203D2" w14:paraId="34AB1750" w14:textId="77777777" w:rsidTr="005314D8">
        <w:tc>
          <w:tcPr>
            <w:tcW w:w="9212" w:type="dxa"/>
            <w:tcBorders>
              <w:top w:val="nil"/>
              <w:left w:val="nil"/>
              <w:bottom w:val="nil"/>
              <w:right w:val="nil"/>
            </w:tcBorders>
          </w:tcPr>
          <w:p w14:paraId="3BB54880" w14:textId="77777777" w:rsidR="007107AE" w:rsidRPr="00D203D2" w:rsidRDefault="007107AE" w:rsidP="00202BEB">
            <w:pPr>
              <w:widowControl w:val="0"/>
              <w:jc w:val="left"/>
              <w:rPr>
                <w:rFonts w:ascii="Arial" w:hAnsi="Arial" w:cs="Arial"/>
                <w:szCs w:val="22"/>
              </w:rPr>
            </w:pPr>
          </w:p>
        </w:tc>
      </w:tr>
      <w:tr w:rsidR="007107AE" w:rsidRPr="00D203D2" w14:paraId="76F894B3" w14:textId="77777777" w:rsidTr="005314D8">
        <w:tc>
          <w:tcPr>
            <w:tcW w:w="9212" w:type="dxa"/>
            <w:tcBorders>
              <w:top w:val="nil"/>
              <w:left w:val="nil"/>
              <w:bottom w:val="nil"/>
              <w:right w:val="nil"/>
            </w:tcBorders>
          </w:tcPr>
          <w:p w14:paraId="22AA3679" w14:textId="77777777" w:rsidR="007107AE" w:rsidRPr="00D203D2" w:rsidRDefault="007107AE" w:rsidP="00202BEB">
            <w:pPr>
              <w:widowControl w:val="0"/>
              <w:jc w:val="left"/>
              <w:rPr>
                <w:rFonts w:ascii="Arial" w:hAnsi="Arial" w:cs="Arial"/>
                <w:szCs w:val="22"/>
              </w:rPr>
            </w:pPr>
          </w:p>
        </w:tc>
      </w:tr>
    </w:tbl>
    <w:p w14:paraId="396D8193" w14:textId="77777777" w:rsidR="007107AE" w:rsidRPr="00D203D2" w:rsidRDefault="007107AE" w:rsidP="00202BEB">
      <w:pPr>
        <w:widowControl w:val="0"/>
        <w:jc w:val="left"/>
        <w:rPr>
          <w:rFonts w:ascii="Arial" w:hAnsi="Arial" w:cs="Arial"/>
          <w:szCs w:val="22"/>
        </w:rPr>
      </w:pPr>
    </w:p>
    <w:p w14:paraId="19CA7168" w14:textId="652D9901" w:rsidR="007107AE" w:rsidRPr="000837CE" w:rsidRDefault="007107AE" w:rsidP="0008212F">
      <w:pPr>
        <w:jc w:val="left"/>
        <w:rPr>
          <w:rFonts w:ascii="Arial" w:hAnsi="Arial" w:cs="Arial"/>
          <w:szCs w:val="22"/>
        </w:rPr>
      </w:pPr>
    </w:p>
    <w:sectPr w:rsidR="007107AE" w:rsidRPr="000837CE" w:rsidSect="00AD5CC3">
      <w:headerReference w:type="default" r:id="rId17"/>
      <w:footerReference w:type="even" r:id="rId18"/>
      <w:footerReference w:type="default" r:id="rId19"/>
      <w:headerReference w:type="first" r:id="rId20"/>
      <w:footerReference w:type="first" r:id="rId21"/>
      <w:pgSz w:w="11907" w:h="16840" w:code="9"/>
      <w:pgMar w:top="1134" w:right="851" w:bottom="851" w:left="851" w:header="1701" w:footer="1134" w:gutter="0"/>
      <w:paperSrc w:first="4" w:other="4"/>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22959" w14:textId="77777777" w:rsidR="00B45A6C" w:rsidRDefault="00B45A6C">
      <w:r>
        <w:separator/>
      </w:r>
    </w:p>
  </w:endnote>
  <w:endnote w:type="continuationSeparator" w:id="0">
    <w:p w14:paraId="031368FB" w14:textId="77777777" w:rsidR="00B45A6C" w:rsidRDefault="00B4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46AC" w14:textId="77777777" w:rsidR="009824D1" w:rsidRDefault="009824D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24</w:t>
    </w:r>
    <w:r>
      <w:rPr>
        <w:rStyle w:val="Numrodepage"/>
      </w:rPr>
      <w:fldChar w:fldCharType="end"/>
    </w:r>
  </w:p>
  <w:p w14:paraId="2F5705A2" w14:textId="77777777" w:rsidR="009824D1" w:rsidRDefault="009824D1">
    <w:pPr>
      <w:pStyle w:val="Pieddepage"/>
      <w:ind w:right="360"/>
    </w:pPr>
  </w:p>
  <w:p w14:paraId="387FE6D4" w14:textId="77777777" w:rsidR="009824D1" w:rsidRDefault="009824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03B2" w14:textId="77777777" w:rsidR="009824D1" w:rsidRDefault="009824D1" w:rsidP="00A54C94">
    <w:pPr>
      <w:pStyle w:val="Pieddepage"/>
      <w:tabs>
        <w:tab w:val="left" w:pos="5812"/>
        <w:tab w:val="left" w:pos="14034"/>
      </w:tabs>
      <w:rPr>
        <w:rStyle w:val="Numrodepage"/>
        <w:rFonts w:ascii="Times New Roman" w:hAnsi="Times New Roman"/>
        <w:snapToGrid w:val="0"/>
        <w:sz w:val="16"/>
        <w:szCs w:val="22"/>
      </w:rPr>
    </w:pPr>
    <w:r w:rsidRPr="00E50AB4">
      <w:rPr>
        <w:rFonts w:ascii="Arial Narrow" w:hAnsi="Arial Narrow"/>
        <w:szCs w:val="20"/>
      </w:rPr>
      <w:tab/>
    </w:r>
    <w:r w:rsidRPr="00A54C94">
      <w:rPr>
        <w:rStyle w:val="Numrodepage"/>
        <w:rFonts w:ascii="Times New Roman" w:hAnsi="Times New Roman"/>
        <w:snapToGrid w:val="0"/>
        <w:sz w:val="16"/>
        <w:szCs w:val="22"/>
      </w:rPr>
      <w:t xml:space="preserve">Page </w:t>
    </w:r>
    <w:r w:rsidRPr="00A54C94">
      <w:rPr>
        <w:rStyle w:val="Numrodepage"/>
        <w:rFonts w:ascii="Times New Roman" w:hAnsi="Times New Roman"/>
        <w:snapToGrid w:val="0"/>
        <w:sz w:val="16"/>
        <w:szCs w:val="22"/>
      </w:rPr>
      <w:fldChar w:fldCharType="begin"/>
    </w:r>
    <w:r w:rsidRPr="00A54C94">
      <w:rPr>
        <w:rStyle w:val="Numrodepage"/>
        <w:rFonts w:ascii="Times New Roman" w:hAnsi="Times New Roman"/>
        <w:snapToGrid w:val="0"/>
        <w:sz w:val="16"/>
        <w:szCs w:val="22"/>
      </w:rPr>
      <w:instrText xml:space="preserve"> PAGE </w:instrText>
    </w:r>
    <w:r w:rsidRPr="00A54C94">
      <w:rPr>
        <w:rStyle w:val="Numrodepage"/>
        <w:rFonts w:ascii="Times New Roman" w:hAnsi="Times New Roman"/>
        <w:snapToGrid w:val="0"/>
        <w:sz w:val="16"/>
        <w:szCs w:val="22"/>
      </w:rPr>
      <w:fldChar w:fldCharType="separate"/>
    </w:r>
    <w:r w:rsidR="009D2690">
      <w:rPr>
        <w:rStyle w:val="Numrodepage"/>
        <w:rFonts w:ascii="Times New Roman" w:hAnsi="Times New Roman"/>
        <w:noProof/>
        <w:snapToGrid w:val="0"/>
        <w:sz w:val="16"/>
        <w:szCs w:val="22"/>
      </w:rPr>
      <w:t>14</w:t>
    </w:r>
    <w:r w:rsidRPr="00A54C94">
      <w:rPr>
        <w:rStyle w:val="Numrodepage"/>
        <w:rFonts w:ascii="Times New Roman" w:hAnsi="Times New Roman"/>
        <w:snapToGrid w:val="0"/>
        <w:sz w:val="16"/>
        <w:szCs w:val="22"/>
      </w:rPr>
      <w:fldChar w:fldCharType="end"/>
    </w:r>
    <w:r w:rsidRPr="00A54C94">
      <w:rPr>
        <w:rStyle w:val="Numrodepage"/>
        <w:rFonts w:ascii="Times New Roman" w:hAnsi="Times New Roman"/>
        <w:snapToGrid w:val="0"/>
        <w:sz w:val="16"/>
        <w:szCs w:val="22"/>
      </w:rPr>
      <w:t xml:space="preserve"> sur </w:t>
    </w:r>
    <w:r w:rsidRPr="00A54C94">
      <w:rPr>
        <w:rStyle w:val="Numrodepage"/>
        <w:rFonts w:ascii="Times New Roman" w:hAnsi="Times New Roman"/>
        <w:snapToGrid w:val="0"/>
        <w:sz w:val="16"/>
        <w:szCs w:val="22"/>
      </w:rPr>
      <w:fldChar w:fldCharType="begin"/>
    </w:r>
    <w:r w:rsidRPr="00A54C94">
      <w:rPr>
        <w:rStyle w:val="Numrodepage"/>
        <w:rFonts w:ascii="Times New Roman" w:hAnsi="Times New Roman"/>
        <w:snapToGrid w:val="0"/>
        <w:sz w:val="16"/>
        <w:szCs w:val="22"/>
      </w:rPr>
      <w:instrText xml:space="preserve"> NUMPAGES </w:instrText>
    </w:r>
    <w:r w:rsidRPr="00A54C94">
      <w:rPr>
        <w:rStyle w:val="Numrodepage"/>
        <w:rFonts w:ascii="Times New Roman" w:hAnsi="Times New Roman"/>
        <w:snapToGrid w:val="0"/>
        <w:sz w:val="16"/>
        <w:szCs w:val="22"/>
      </w:rPr>
      <w:fldChar w:fldCharType="separate"/>
    </w:r>
    <w:r w:rsidR="009D2690">
      <w:rPr>
        <w:rStyle w:val="Numrodepage"/>
        <w:rFonts w:ascii="Times New Roman" w:hAnsi="Times New Roman"/>
        <w:noProof/>
        <w:snapToGrid w:val="0"/>
        <w:sz w:val="16"/>
        <w:szCs w:val="22"/>
      </w:rPr>
      <w:t>17</w:t>
    </w:r>
    <w:r w:rsidRPr="00A54C94">
      <w:rPr>
        <w:rStyle w:val="Numrodepage"/>
        <w:rFonts w:ascii="Times New Roman" w:hAnsi="Times New Roman"/>
        <w:snapToGrid w:val="0"/>
        <w:sz w:val="16"/>
        <w:szCs w:val="22"/>
      </w:rPr>
      <w:fldChar w:fldCharType="end"/>
    </w:r>
  </w:p>
  <w:p w14:paraId="0828CEA9" w14:textId="77777777" w:rsidR="009824D1" w:rsidRPr="00A54C94" w:rsidRDefault="009824D1" w:rsidP="00A54C94">
    <w:pPr>
      <w:pStyle w:val="Pieddepage"/>
      <w:tabs>
        <w:tab w:val="left" w:pos="5812"/>
        <w:tab w:val="left" w:pos="14034"/>
      </w:tabs>
      <w:jc w:val="right"/>
      <w:rPr>
        <w:rStyle w:val="Numrodepage"/>
        <w:rFonts w:ascii="Times New Roman" w:hAnsi="Times New Roman"/>
        <w:snapToGrid w:val="0"/>
        <w:sz w:val="16"/>
        <w:szCs w:val="22"/>
      </w:rPr>
    </w:pPr>
    <w:r>
      <w:rPr>
        <w:rStyle w:val="Numrodepage"/>
        <w:rFonts w:ascii="Times New Roman" w:hAnsi="Times New Roman"/>
        <w:snapToGrid w:val="0"/>
        <w:sz w:val="16"/>
        <w:szCs w:val="22"/>
      </w:rPr>
      <w:t>C.C.A.P.</w:t>
    </w:r>
  </w:p>
  <w:p w14:paraId="208CDAC6" w14:textId="77777777" w:rsidR="009824D1" w:rsidRDefault="009824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C0606" w14:textId="77777777" w:rsidR="009824D1" w:rsidRPr="004979FD" w:rsidRDefault="009824D1" w:rsidP="00E50AB4">
    <w:pPr>
      <w:pStyle w:val="Pieddepage"/>
      <w:ind w:right="360"/>
      <w:rPr>
        <w:rFonts w:ascii="Arial Narrow" w:hAnsi="Arial Narrow"/>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BA82C" w14:textId="77777777" w:rsidR="00B45A6C" w:rsidRDefault="00B45A6C">
      <w:r>
        <w:separator/>
      </w:r>
    </w:p>
  </w:footnote>
  <w:footnote w:type="continuationSeparator" w:id="0">
    <w:p w14:paraId="47AD56C8" w14:textId="77777777" w:rsidR="00B45A6C" w:rsidRDefault="00B45A6C">
      <w:r>
        <w:continuationSeparator/>
      </w:r>
    </w:p>
  </w:footnote>
  <w:footnote w:id="1">
    <w:p w14:paraId="7BC59FC9" w14:textId="60076B64" w:rsidR="00DA0C9B" w:rsidRPr="00DA0C9B" w:rsidRDefault="00DA0C9B">
      <w:pPr>
        <w:pStyle w:val="Notedebasdepage"/>
        <w:rPr>
          <w:sz w:val="16"/>
          <w:szCs w:val="16"/>
        </w:rPr>
      </w:pPr>
      <w:r w:rsidRPr="00DA0C9B">
        <w:rPr>
          <w:rStyle w:val="Appelnotedebasdep"/>
          <w:sz w:val="16"/>
          <w:szCs w:val="16"/>
        </w:rPr>
        <w:footnoteRef/>
      </w:r>
      <w:r w:rsidRPr="00DA0C9B">
        <w:rPr>
          <w:sz w:val="16"/>
          <w:szCs w:val="16"/>
        </w:rPr>
        <w:t xml:space="preserve"> Aucune condition générale ou particulière figurant dans les documents envoyés par le titulaire ne pourra s’intégrer au présent contrat. Il en est ainsi sans que cette liste soit exhaustive, des conditions d’achat, des conditions de vente, des conditions figurant sur les factures, des conditions énoncées dans les documents commerciaux.</w:t>
      </w:r>
    </w:p>
  </w:footnote>
  <w:footnote w:id="2">
    <w:p w14:paraId="6C7480A7" w14:textId="71287D06" w:rsidR="00DA0C9B" w:rsidRPr="00DA0C9B" w:rsidRDefault="00DA0C9B">
      <w:pPr>
        <w:pStyle w:val="Notedebasdepage"/>
        <w:rPr>
          <w:sz w:val="16"/>
          <w:szCs w:val="16"/>
        </w:rPr>
      </w:pPr>
      <w:r w:rsidRPr="00DA0C9B">
        <w:rPr>
          <w:rStyle w:val="Appelnotedebasdep"/>
          <w:sz w:val="16"/>
          <w:szCs w:val="16"/>
        </w:rPr>
        <w:footnoteRef/>
      </w:r>
      <w:r w:rsidRPr="00DA0C9B">
        <w:rPr>
          <w:sz w:val="16"/>
          <w:szCs w:val="16"/>
        </w:rPr>
        <w:t xml:space="preserve"> Idem.</w:t>
      </w:r>
    </w:p>
  </w:footnote>
  <w:footnote w:id="3">
    <w:p w14:paraId="2BE97D9E" w14:textId="1182E2E7" w:rsidR="00DA0C9B" w:rsidRDefault="00DA0C9B">
      <w:pPr>
        <w:pStyle w:val="Notedebasdepage"/>
      </w:pPr>
      <w:r w:rsidRPr="00DA0C9B">
        <w:rPr>
          <w:rStyle w:val="Appelnotedebasdep"/>
          <w:sz w:val="16"/>
          <w:szCs w:val="16"/>
        </w:rPr>
        <w:footnoteRef/>
      </w:r>
      <w:r w:rsidRPr="00DA0C9B">
        <w:rPr>
          <w:sz w:val="16"/>
          <w:szCs w:val="16"/>
        </w:rPr>
        <w:t xml:space="preserve"> S'agissant des pièces générales, elles ne sont pas jointes au dossier, le soumissionnaire étant supposé en avoir pris connaissance. L'entrepreneur titulaire du présent marché ne pourra en aucun cas invoquer l'ignorance des stipulations contenues dans les documents généraux pour tenter de s'exonérer de ses obligations contractuelles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8E0F9" w14:textId="38E2BF60" w:rsidR="009824D1" w:rsidRPr="00B067ED" w:rsidRDefault="00E94159" w:rsidP="00B067ED">
    <w:pPr>
      <w:pStyle w:val="Pieddepage"/>
      <w:tabs>
        <w:tab w:val="left" w:pos="5812"/>
        <w:tab w:val="left" w:pos="14034"/>
      </w:tabs>
      <w:jc w:val="center"/>
      <w:rPr>
        <w:rFonts w:ascii="Times New Roman" w:hAnsi="Times New Roman"/>
        <w:noProof/>
        <w:sz w:val="16"/>
        <w:szCs w:val="22"/>
      </w:rPr>
    </w:pPr>
    <w:r w:rsidRPr="00D203D2">
      <w:rPr>
        <w:rFonts w:ascii="Arial" w:hAnsi="Arial" w:cs="Arial"/>
        <w:noProof/>
        <w:szCs w:val="22"/>
      </w:rPr>
      <w:drawing>
        <wp:anchor distT="0" distB="0" distL="114300" distR="114300" simplePos="0" relativeHeight="251661312" behindDoc="0" locked="0" layoutInCell="1" allowOverlap="1" wp14:anchorId="6DD49645" wp14:editId="087A05D2">
          <wp:simplePos x="0" y="0"/>
          <wp:positionH relativeFrom="column">
            <wp:posOffset>-99060</wp:posOffset>
          </wp:positionH>
          <wp:positionV relativeFrom="paragraph">
            <wp:posOffset>-845820</wp:posOffset>
          </wp:positionV>
          <wp:extent cx="3530600" cy="697230"/>
          <wp:effectExtent l="0" t="0" r="0" b="7620"/>
          <wp:wrapNone/>
          <wp:docPr id="1"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0600" cy="697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19C8B" w14:textId="152F6354" w:rsidR="00AD5CC3" w:rsidRDefault="00AD5CC3">
    <w:pPr>
      <w:pStyle w:val="En-tte"/>
    </w:pPr>
    <w:r w:rsidRPr="00D203D2">
      <w:rPr>
        <w:rFonts w:ascii="Arial" w:hAnsi="Arial" w:cs="Arial"/>
        <w:noProof/>
        <w:szCs w:val="22"/>
      </w:rPr>
      <w:drawing>
        <wp:anchor distT="0" distB="0" distL="114300" distR="114300" simplePos="0" relativeHeight="251659264" behindDoc="0" locked="0" layoutInCell="1" allowOverlap="1" wp14:anchorId="56025765" wp14:editId="1C443CEB">
          <wp:simplePos x="0" y="0"/>
          <wp:positionH relativeFrom="column">
            <wp:posOffset>-45720</wp:posOffset>
          </wp:positionH>
          <wp:positionV relativeFrom="paragraph">
            <wp:posOffset>-723900</wp:posOffset>
          </wp:positionV>
          <wp:extent cx="3530600" cy="697230"/>
          <wp:effectExtent l="0" t="0" r="0" b="7620"/>
          <wp:wrapNone/>
          <wp:docPr id="9"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0600" cy="697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25pt;height:11.25pt" o:bullet="t">
        <v:imagedata r:id="rId1" o:title="mso3241"/>
      </v:shape>
    </w:pict>
  </w:numPicBullet>
  <w:abstractNum w:abstractNumId="0" w15:restartNumberingAfterBreak="0">
    <w:nsid w:val="FFFFFFFE"/>
    <w:multiLevelType w:val="singleLevel"/>
    <w:tmpl w:val="93C67AF8"/>
    <w:lvl w:ilvl="0">
      <w:numFmt w:val="bullet"/>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B310F60"/>
    <w:multiLevelType w:val="multilevel"/>
    <w:tmpl w:val="13A4D0E8"/>
    <w:lvl w:ilvl="0">
      <w:start w:val="8"/>
      <w:numFmt w:val="bullet"/>
      <w:lvlText w:val="-"/>
      <w:lvlJc w:val="left"/>
      <w:pPr>
        <w:tabs>
          <w:tab w:val="num" w:pos="360"/>
        </w:tabs>
        <w:ind w:left="1428" w:hanging="36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E24C19"/>
    <w:multiLevelType w:val="multilevel"/>
    <w:tmpl w:val="4B7A2002"/>
    <w:lvl w:ilvl="0">
      <w:start w:val="1"/>
      <w:numFmt w:val="bullet"/>
      <w:pStyle w:val="Listepuces2"/>
      <w:lvlText w:val="-"/>
      <w:lvlJc w:val="left"/>
      <w:pPr>
        <w:tabs>
          <w:tab w:val="num" w:pos="360"/>
        </w:tabs>
        <w:ind w:left="360" w:hanging="360"/>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4437161"/>
    <w:multiLevelType w:val="hybridMultilevel"/>
    <w:tmpl w:val="3300F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F82DF9"/>
    <w:multiLevelType w:val="multilevel"/>
    <w:tmpl w:val="CFB04C8A"/>
    <w:lvl w:ilvl="0">
      <w:numFmt w:val="bullet"/>
      <w:lvlText w:val="-"/>
      <w:lvlJc w:val="left"/>
      <w:pPr>
        <w:tabs>
          <w:tab w:val="num" w:pos="360"/>
        </w:tabs>
        <w:ind w:left="1800" w:hanging="360"/>
      </w:pPr>
      <w:rPr>
        <w:rFonts w:ascii="Liberation Serif" w:hAnsi="Liberation Serif" w:cs="Liberation Serif" w:hint="default"/>
        <w:color w:val="0000FF"/>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A552F8"/>
    <w:multiLevelType w:val="hybridMultilevel"/>
    <w:tmpl w:val="96409650"/>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 w15:restartNumberingAfterBreak="0">
    <w:nsid w:val="18622339"/>
    <w:multiLevelType w:val="multilevel"/>
    <w:tmpl w:val="0D30343A"/>
    <w:lvl w:ilvl="0">
      <w:start w:val="1"/>
      <w:numFmt w:val="decimal"/>
      <w:pStyle w:val="LISTE"/>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2025934"/>
    <w:multiLevelType w:val="multilevel"/>
    <w:tmpl w:val="DD80F964"/>
    <w:lvl w:ilvl="0">
      <w:start w:val="8"/>
      <w:numFmt w:val="bullet"/>
      <w:lvlText w:val="-"/>
      <w:lvlJc w:val="left"/>
      <w:pPr>
        <w:tabs>
          <w:tab w:val="num" w:pos="360"/>
        </w:tabs>
        <w:ind w:left="720" w:hanging="36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0C566A"/>
    <w:multiLevelType w:val="hybridMultilevel"/>
    <w:tmpl w:val="EE9444EC"/>
    <w:lvl w:ilvl="0" w:tplc="7F06B1A0">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1613DF"/>
    <w:multiLevelType w:val="hybridMultilevel"/>
    <w:tmpl w:val="1D8CD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560F1D"/>
    <w:multiLevelType w:val="hybridMultilevel"/>
    <w:tmpl w:val="CA883D42"/>
    <w:lvl w:ilvl="0" w:tplc="A78668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5C0CB9"/>
    <w:multiLevelType w:val="hybridMultilevel"/>
    <w:tmpl w:val="8AD6ADA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3E95170F"/>
    <w:multiLevelType w:val="multilevel"/>
    <w:tmpl w:val="AA96C8E6"/>
    <w:lvl w:ilvl="0">
      <w:start w:val="1"/>
      <w:numFmt w:val="none"/>
      <w:pStyle w:val="PUCE11"/>
      <w:suff w:val="nothing"/>
      <w:lvlText w:val="~"/>
      <w:lvlJc w:val="left"/>
      <w:pPr>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276794D"/>
    <w:multiLevelType w:val="hybridMultilevel"/>
    <w:tmpl w:val="B8F8886A"/>
    <w:lvl w:ilvl="0" w:tplc="A5E60F3E">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2C44F7"/>
    <w:multiLevelType w:val="hybridMultilevel"/>
    <w:tmpl w:val="EF8ECC4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6" w15:restartNumberingAfterBreak="0">
    <w:nsid w:val="4E223797"/>
    <w:multiLevelType w:val="multilevel"/>
    <w:tmpl w:val="B01A54A8"/>
    <w:lvl w:ilvl="0">
      <w:start w:val="1"/>
      <w:numFmt w:val="none"/>
      <w:pStyle w:val="PUCE111"/>
      <w:suff w:val="nothing"/>
      <w:lvlText w:val="?"/>
      <w:lvlJc w:val="left"/>
      <w:pPr>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641F56FA"/>
    <w:multiLevelType w:val="hybridMultilevel"/>
    <w:tmpl w:val="18EC5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9778C7"/>
    <w:multiLevelType w:val="hybridMultilevel"/>
    <w:tmpl w:val="35B27A30"/>
    <w:lvl w:ilvl="0" w:tplc="F0126942">
      <w:start w:val="1"/>
      <w:numFmt w:val="decimal"/>
      <w:lvlText w:val="%1."/>
      <w:lvlJc w:val="left"/>
      <w:pPr>
        <w:ind w:left="720" w:hanging="360"/>
      </w:pPr>
      <w:rPr>
        <w:rFonts w:asciiTheme="minorHAnsi" w:eastAsia="Times New Roman" w:hAnsiTheme="minorHAnsi" w:cstheme="minorHAnsi"/>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2A27238"/>
    <w:multiLevelType w:val="hybridMultilevel"/>
    <w:tmpl w:val="3E92F56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B273CC"/>
    <w:multiLevelType w:val="hybridMultilevel"/>
    <w:tmpl w:val="6A269E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7001022"/>
    <w:multiLevelType w:val="hybridMultilevel"/>
    <w:tmpl w:val="13FC1006"/>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2" w15:restartNumberingAfterBreak="0">
    <w:nsid w:val="7B1409D4"/>
    <w:multiLevelType w:val="multilevel"/>
    <w:tmpl w:val="C4046F7C"/>
    <w:lvl w:ilvl="0">
      <w:start w:val="1"/>
      <w:numFmt w:val="decimal"/>
      <w:pStyle w:val="Titre1"/>
      <w:lvlText w:val="ARTICLE %1."/>
      <w:lvlJc w:val="left"/>
      <w:pPr>
        <w:ind w:left="1145" w:hanging="360"/>
      </w:pPr>
      <w:rPr>
        <w:rFonts w:ascii="Calibri" w:hAnsi="Calibri"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65" w:hanging="360"/>
      </w:pPr>
      <w:rPr>
        <w:rFonts w:ascii="Calibri" w:hAnsi="Calibri" w:hint="default"/>
        <w:b/>
        <w:i w:val="0"/>
        <w:color w:val="auto"/>
        <w:sz w:val="24"/>
        <w:u w:val="none"/>
      </w:rPr>
    </w:lvl>
    <w:lvl w:ilvl="2">
      <w:start w:val="1"/>
      <w:numFmt w:val="decimal"/>
      <w:pStyle w:val="Titre3"/>
      <w:lvlText w:val="%1.%2.%3."/>
      <w:lvlJc w:val="right"/>
      <w:pPr>
        <w:ind w:left="2585" w:hanging="180"/>
      </w:pPr>
      <w:rPr>
        <w:rFonts w:ascii="Calibri" w:hAnsi="Calibri" w:hint="default"/>
        <w:b w:val="0"/>
        <w:i w:val="0"/>
        <w:caps/>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ind w:left="3305" w:hanging="360"/>
      </w:pPr>
      <w:rPr>
        <w:rFonts w:ascii="Calibri" w:hAnsi="Calibri" w:hint="default"/>
        <w:b w:val="0"/>
        <w:i/>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4025" w:hanging="360"/>
      </w:pPr>
      <w:rPr>
        <w:rFonts w:hint="default"/>
        <w:strike w:val="0"/>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3" w15:restartNumberingAfterBreak="0">
    <w:nsid w:val="7B3C11BF"/>
    <w:multiLevelType w:val="hybridMultilevel"/>
    <w:tmpl w:val="F46C5726"/>
    <w:lvl w:ilvl="0" w:tplc="47B2001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49444616">
    <w:abstractNumId w:val="7"/>
  </w:num>
  <w:num w:numId="2" w16cid:durableId="1876115656">
    <w:abstractNumId w:val="8"/>
  </w:num>
  <w:num w:numId="3" w16cid:durableId="1069307721">
    <w:abstractNumId w:val="2"/>
  </w:num>
  <w:num w:numId="4" w16cid:durableId="2002541875">
    <w:abstractNumId w:val="22"/>
  </w:num>
  <w:num w:numId="5" w16cid:durableId="1297446405">
    <w:abstractNumId w:val="16"/>
  </w:num>
  <w:num w:numId="6" w16cid:durableId="1450471516">
    <w:abstractNumId w:val="5"/>
  </w:num>
  <w:num w:numId="7" w16cid:durableId="53282871">
    <w:abstractNumId w:val="3"/>
  </w:num>
  <w:num w:numId="8" w16cid:durableId="871651315">
    <w:abstractNumId w:val="13"/>
  </w:num>
  <w:num w:numId="9" w16cid:durableId="584413535">
    <w:abstractNumId w:val="0"/>
    <w:lvlOverride w:ilvl="0">
      <w:lvl w:ilvl="0">
        <w:start w:val="8"/>
        <w:numFmt w:val="bullet"/>
        <w:lvlText w:val="-"/>
        <w:legacy w:legacy="1" w:legacySpace="120" w:legacyIndent="360"/>
        <w:lvlJc w:val="left"/>
        <w:pPr>
          <w:ind w:left="720" w:hanging="360"/>
        </w:pPr>
      </w:lvl>
    </w:lvlOverride>
  </w:num>
  <w:num w:numId="10" w16cid:durableId="1161696488">
    <w:abstractNumId w:val="14"/>
  </w:num>
  <w:num w:numId="11" w16cid:durableId="2101871120">
    <w:abstractNumId w:val="20"/>
  </w:num>
  <w:num w:numId="12" w16cid:durableId="649288045">
    <w:abstractNumId w:val="19"/>
  </w:num>
  <w:num w:numId="13" w16cid:durableId="4778420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89094438">
    <w:abstractNumId w:val="18"/>
  </w:num>
  <w:num w:numId="15" w16cid:durableId="523519708">
    <w:abstractNumId w:val="9"/>
  </w:num>
  <w:num w:numId="16" w16cid:durableId="1344553754">
    <w:abstractNumId w:val="4"/>
  </w:num>
  <w:num w:numId="17" w16cid:durableId="346370850">
    <w:abstractNumId w:val="22"/>
  </w:num>
  <w:num w:numId="18" w16cid:durableId="1488545743">
    <w:abstractNumId w:val="10"/>
  </w:num>
  <w:num w:numId="19" w16cid:durableId="185952120">
    <w:abstractNumId w:val="12"/>
  </w:num>
  <w:num w:numId="20" w16cid:durableId="537401158">
    <w:abstractNumId w:val="23"/>
  </w:num>
  <w:num w:numId="21" w16cid:durableId="738553401">
    <w:abstractNumId w:val="11"/>
  </w:num>
  <w:num w:numId="22" w16cid:durableId="1909923326">
    <w:abstractNumId w:val="15"/>
  </w:num>
  <w:num w:numId="23" w16cid:durableId="638343373">
    <w:abstractNumId w:val="21"/>
  </w:num>
  <w:num w:numId="24" w16cid:durableId="2143838787">
    <w:abstractNumId w:val="17"/>
  </w:num>
  <w:num w:numId="25" w16cid:durableId="1138885385">
    <w:abstractNumId w:val="22"/>
  </w:num>
  <w:num w:numId="26" w16cid:durableId="1936984668">
    <w:abstractNumId w:val="6"/>
  </w:num>
  <w:num w:numId="27" w16cid:durableId="132350587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BBE"/>
    <w:rsid w:val="00002C00"/>
    <w:rsid w:val="00006328"/>
    <w:rsid w:val="00010F43"/>
    <w:rsid w:val="00011FFB"/>
    <w:rsid w:val="00012873"/>
    <w:rsid w:val="00012A94"/>
    <w:rsid w:val="000146A2"/>
    <w:rsid w:val="00014C13"/>
    <w:rsid w:val="000164D5"/>
    <w:rsid w:val="000178B8"/>
    <w:rsid w:val="00017C85"/>
    <w:rsid w:val="00022818"/>
    <w:rsid w:val="0002284A"/>
    <w:rsid w:val="000238A6"/>
    <w:rsid w:val="00023E1D"/>
    <w:rsid w:val="000265E4"/>
    <w:rsid w:val="00026B59"/>
    <w:rsid w:val="000369C3"/>
    <w:rsid w:val="0004020C"/>
    <w:rsid w:val="00043DE3"/>
    <w:rsid w:val="00044242"/>
    <w:rsid w:val="000445EC"/>
    <w:rsid w:val="00044926"/>
    <w:rsid w:val="0004582E"/>
    <w:rsid w:val="00046090"/>
    <w:rsid w:val="0005237D"/>
    <w:rsid w:val="00052A54"/>
    <w:rsid w:val="00062077"/>
    <w:rsid w:val="00062454"/>
    <w:rsid w:val="00065065"/>
    <w:rsid w:val="00066609"/>
    <w:rsid w:val="00066E51"/>
    <w:rsid w:val="0007003F"/>
    <w:rsid w:val="00073533"/>
    <w:rsid w:val="00074D78"/>
    <w:rsid w:val="0008212F"/>
    <w:rsid w:val="000837CE"/>
    <w:rsid w:val="000857A4"/>
    <w:rsid w:val="00085E26"/>
    <w:rsid w:val="000926BD"/>
    <w:rsid w:val="00095BDC"/>
    <w:rsid w:val="000974EE"/>
    <w:rsid w:val="000A14E2"/>
    <w:rsid w:val="000A1DEE"/>
    <w:rsid w:val="000A39BF"/>
    <w:rsid w:val="000A5C3C"/>
    <w:rsid w:val="000B01C9"/>
    <w:rsid w:val="000B3D70"/>
    <w:rsid w:val="000B5A44"/>
    <w:rsid w:val="000B6D5B"/>
    <w:rsid w:val="000C0D9B"/>
    <w:rsid w:val="000C109F"/>
    <w:rsid w:val="000C1730"/>
    <w:rsid w:val="000C2ADF"/>
    <w:rsid w:val="000C7214"/>
    <w:rsid w:val="000D0015"/>
    <w:rsid w:val="000D0901"/>
    <w:rsid w:val="000D6A81"/>
    <w:rsid w:val="000E42A5"/>
    <w:rsid w:val="000E506F"/>
    <w:rsid w:val="000E56BB"/>
    <w:rsid w:val="000E58B5"/>
    <w:rsid w:val="000E5B8E"/>
    <w:rsid w:val="000E6256"/>
    <w:rsid w:val="000E6D79"/>
    <w:rsid w:val="000F179F"/>
    <w:rsid w:val="000F2E67"/>
    <w:rsid w:val="000F4817"/>
    <w:rsid w:val="000F641D"/>
    <w:rsid w:val="001028F0"/>
    <w:rsid w:val="00104723"/>
    <w:rsid w:val="001076DF"/>
    <w:rsid w:val="001103ED"/>
    <w:rsid w:val="00111D05"/>
    <w:rsid w:val="00111ED3"/>
    <w:rsid w:val="001169F1"/>
    <w:rsid w:val="00120094"/>
    <w:rsid w:val="0012233A"/>
    <w:rsid w:val="00124787"/>
    <w:rsid w:val="00124AFB"/>
    <w:rsid w:val="00124E24"/>
    <w:rsid w:val="001261C8"/>
    <w:rsid w:val="001265FE"/>
    <w:rsid w:val="00126C28"/>
    <w:rsid w:val="00127CAA"/>
    <w:rsid w:val="00131908"/>
    <w:rsid w:val="00134B1E"/>
    <w:rsid w:val="0013558B"/>
    <w:rsid w:val="00135616"/>
    <w:rsid w:val="00137011"/>
    <w:rsid w:val="00137A3D"/>
    <w:rsid w:val="0014292C"/>
    <w:rsid w:val="001440F2"/>
    <w:rsid w:val="0014426C"/>
    <w:rsid w:val="00145666"/>
    <w:rsid w:val="001457CD"/>
    <w:rsid w:val="001468EA"/>
    <w:rsid w:val="001509F2"/>
    <w:rsid w:val="00152520"/>
    <w:rsid w:val="00155F4A"/>
    <w:rsid w:val="001569D2"/>
    <w:rsid w:val="00160F84"/>
    <w:rsid w:val="001629CD"/>
    <w:rsid w:val="00163AC4"/>
    <w:rsid w:val="001642BD"/>
    <w:rsid w:val="001647A4"/>
    <w:rsid w:val="00164F84"/>
    <w:rsid w:val="00165223"/>
    <w:rsid w:val="00165767"/>
    <w:rsid w:val="00165E8D"/>
    <w:rsid w:val="001672CE"/>
    <w:rsid w:val="00171EBE"/>
    <w:rsid w:val="0017329E"/>
    <w:rsid w:val="00175F51"/>
    <w:rsid w:val="00180AA9"/>
    <w:rsid w:val="0018481B"/>
    <w:rsid w:val="00185F8B"/>
    <w:rsid w:val="00186FF4"/>
    <w:rsid w:val="0019110F"/>
    <w:rsid w:val="00191718"/>
    <w:rsid w:val="00192BEF"/>
    <w:rsid w:val="00192F9E"/>
    <w:rsid w:val="00194079"/>
    <w:rsid w:val="00194A09"/>
    <w:rsid w:val="00195443"/>
    <w:rsid w:val="00196332"/>
    <w:rsid w:val="00197110"/>
    <w:rsid w:val="001A0916"/>
    <w:rsid w:val="001A615A"/>
    <w:rsid w:val="001A6AF5"/>
    <w:rsid w:val="001A7670"/>
    <w:rsid w:val="001B238F"/>
    <w:rsid w:val="001B539A"/>
    <w:rsid w:val="001B5B44"/>
    <w:rsid w:val="001B5C67"/>
    <w:rsid w:val="001C31B9"/>
    <w:rsid w:val="001C3DE1"/>
    <w:rsid w:val="001C49F0"/>
    <w:rsid w:val="001C4A93"/>
    <w:rsid w:val="001C4C0A"/>
    <w:rsid w:val="001C6628"/>
    <w:rsid w:val="001D3FAB"/>
    <w:rsid w:val="001D41F1"/>
    <w:rsid w:val="001D4C81"/>
    <w:rsid w:val="001D4F92"/>
    <w:rsid w:val="001D55BB"/>
    <w:rsid w:val="001D68A9"/>
    <w:rsid w:val="001D6C75"/>
    <w:rsid w:val="001E12AB"/>
    <w:rsid w:val="001E1DC0"/>
    <w:rsid w:val="001E695A"/>
    <w:rsid w:val="001F1EDE"/>
    <w:rsid w:val="001F4953"/>
    <w:rsid w:val="00200B86"/>
    <w:rsid w:val="00202BEB"/>
    <w:rsid w:val="00203C9B"/>
    <w:rsid w:val="00206E75"/>
    <w:rsid w:val="00207892"/>
    <w:rsid w:val="00207B57"/>
    <w:rsid w:val="0021194B"/>
    <w:rsid w:val="00213160"/>
    <w:rsid w:val="00214CBB"/>
    <w:rsid w:val="0022217C"/>
    <w:rsid w:val="0022394B"/>
    <w:rsid w:val="002256DC"/>
    <w:rsid w:val="00225BBB"/>
    <w:rsid w:val="00225C31"/>
    <w:rsid w:val="00227196"/>
    <w:rsid w:val="002272C5"/>
    <w:rsid w:val="00230364"/>
    <w:rsid w:val="00231AD2"/>
    <w:rsid w:val="002328FD"/>
    <w:rsid w:val="00234596"/>
    <w:rsid w:val="0023487E"/>
    <w:rsid w:val="00242A5D"/>
    <w:rsid w:val="00242A7A"/>
    <w:rsid w:val="0024364E"/>
    <w:rsid w:val="00244AB6"/>
    <w:rsid w:val="002461A4"/>
    <w:rsid w:val="00247C99"/>
    <w:rsid w:val="002502ED"/>
    <w:rsid w:val="00251E91"/>
    <w:rsid w:val="00253AAC"/>
    <w:rsid w:val="00254FA2"/>
    <w:rsid w:val="002570D5"/>
    <w:rsid w:val="00262761"/>
    <w:rsid w:val="00265E74"/>
    <w:rsid w:val="00267846"/>
    <w:rsid w:val="002708CC"/>
    <w:rsid w:val="00272882"/>
    <w:rsid w:val="002752DA"/>
    <w:rsid w:val="00275544"/>
    <w:rsid w:val="00276ECD"/>
    <w:rsid w:val="00277530"/>
    <w:rsid w:val="00282345"/>
    <w:rsid w:val="002853AE"/>
    <w:rsid w:val="0029218C"/>
    <w:rsid w:val="00292BB8"/>
    <w:rsid w:val="002A54D3"/>
    <w:rsid w:val="002A7C98"/>
    <w:rsid w:val="002B3B7E"/>
    <w:rsid w:val="002B3BAB"/>
    <w:rsid w:val="002B5C5A"/>
    <w:rsid w:val="002B7135"/>
    <w:rsid w:val="002B7D6B"/>
    <w:rsid w:val="002C08F3"/>
    <w:rsid w:val="002C0A67"/>
    <w:rsid w:val="002C1FE9"/>
    <w:rsid w:val="002C7309"/>
    <w:rsid w:val="002C7AC0"/>
    <w:rsid w:val="002C7DC9"/>
    <w:rsid w:val="002D397E"/>
    <w:rsid w:val="002D3FE9"/>
    <w:rsid w:val="002D71DF"/>
    <w:rsid w:val="002E1739"/>
    <w:rsid w:val="002E21FA"/>
    <w:rsid w:val="002E3425"/>
    <w:rsid w:val="002E3B41"/>
    <w:rsid w:val="002E3D01"/>
    <w:rsid w:val="002E46DB"/>
    <w:rsid w:val="002E6ECB"/>
    <w:rsid w:val="002E7CE4"/>
    <w:rsid w:val="002F2283"/>
    <w:rsid w:val="002F33F8"/>
    <w:rsid w:val="002F7905"/>
    <w:rsid w:val="002F7EFB"/>
    <w:rsid w:val="00301809"/>
    <w:rsid w:val="00301F28"/>
    <w:rsid w:val="0030249B"/>
    <w:rsid w:val="00302DA2"/>
    <w:rsid w:val="00304608"/>
    <w:rsid w:val="00311FAF"/>
    <w:rsid w:val="00312AE7"/>
    <w:rsid w:val="0031596B"/>
    <w:rsid w:val="0031678A"/>
    <w:rsid w:val="003209C2"/>
    <w:rsid w:val="00322131"/>
    <w:rsid w:val="00324306"/>
    <w:rsid w:val="00324C68"/>
    <w:rsid w:val="0033004D"/>
    <w:rsid w:val="0033031B"/>
    <w:rsid w:val="0033254F"/>
    <w:rsid w:val="003331A4"/>
    <w:rsid w:val="00335BD6"/>
    <w:rsid w:val="00343AFC"/>
    <w:rsid w:val="003449B6"/>
    <w:rsid w:val="00344C5F"/>
    <w:rsid w:val="003473C3"/>
    <w:rsid w:val="00352EA6"/>
    <w:rsid w:val="003547B0"/>
    <w:rsid w:val="003563B2"/>
    <w:rsid w:val="003600E9"/>
    <w:rsid w:val="0036115C"/>
    <w:rsid w:val="00362CB1"/>
    <w:rsid w:val="00362FD8"/>
    <w:rsid w:val="003669FE"/>
    <w:rsid w:val="00366A89"/>
    <w:rsid w:val="0036727D"/>
    <w:rsid w:val="00370358"/>
    <w:rsid w:val="0037147A"/>
    <w:rsid w:val="00373345"/>
    <w:rsid w:val="00373F65"/>
    <w:rsid w:val="00374FA8"/>
    <w:rsid w:val="00381435"/>
    <w:rsid w:val="00381A89"/>
    <w:rsid w:val="00381FF9"/>
    <w:rsid w:val="00384812"/>
    <w:rsid w:val="00384E8C"/>
    <w:rsid w:val="0039234D"/>
    <w:rsid w:val="003925A5"/>
    <w:rsid w:val="0039283C"/>
    <w:rsid w:val="00393372"/>
    <w:rsid w:val="003934B1"/>
    <w:rsid w:val="003975A5"/>
    <w:rsid w:val="00397F98"/>
    <w:rsid w:val="003A1CB2"/>
    <w:rsid w:val="003A51A3"/>
    <w:rsid w:val="003A6756"/>
    <w:rsid w:val="003A7731"/>
    <w:rsid w:val="003A7F78"/>
    <w:rsid w:val="003C07DC"/>
    <w:rsid w:val="003C3F83"/>
    <w:rsid w:val="003C6158"/>
    <w:rsid w:val="003C753F"/>
    <w:rsid w:val="003D1C0A"/>
    <w:rsid w:val="003D1FB8"/>
    <w:rsid w:val="003D20DD"/>
    <w:rsid w:val="003D3F03"/>
    <w:rsid w:val="003D40DE"/>
    <w:rsid w:val="003D512D"/>
    <w:rsid w:val="003D6032"/>
    <w:rsid w:val="003D6725"/>
    <w:rsid w:val="003E0A74"/>
    <w:rsid w:val="003E0B7C"/>
    <w:rsid w:val="003E155C"/>
    <w:rsid w:val="003E46A3"/>
    <w:rsid w:val="003E46F1"/>
    <w:rsid w:val="003E4FCD"/>
    <w:rsid w:val="003E6AC4"/>
    <w:rsid w:val="003E7298"/>
    <w:rsid w:val="003F2AEB"/>
    <w:rsid w:val="003F5E4C"/>
    <w:rsid w:val="003F749B"/>
    <w:rsid w:val="00402981"/>
    <w:rsid w:val="004036DC"/>
    <w:rsid w:val="00404247"/>
    <w:rsid w:val="004046AC"/>
    <w:rsid w:val="00406D67"/>
    <w:rsid w:val="00406DA2"/>
    <w:rsid w:val="004074CF"/>
    <w:rsid w:val="004131CA"/>
    <w:rsid w:val="00414EE9"/>
    <w:rsid w:val="00416190"/>
    <w:rsid w:val="004230F7"/>
    <w:rsid w:val="004241E7"/>
    <w:rsid w:val="004267FF"/>
    <w:rsid w:val="00431549"/>
    <w:rsid w:val="00431D82"/>
    <w:rsid w:val="00431EEB"/>
    <w:rsid w:val="00432040"/>
    <w:rsid w:val="0043221C"/>
    <w:rsid w:val="00433E7F"/>
    <w:rsid w:val="00434F0F"/>
    <w:rsid w:val="00436D26"/>
    <w:rsid w:val="00436D61"/>
    <w:rsid w:val="00440CD2"/>
    <w:rsid w:val="00442AE5"/>
    <w:rsid w:val="0044429B"/>
    <w:rsid w:val="00450EAA"/>
    <w:rsid w:val="00451347"/>
    <w:rsid w:val="00453BAB"/>
    <w:rsid w:val="00455237"/>
    <w:rsid w:val="00460B2B"/>
    <w:rsid w:val="00462838"/>
    <w:rsid w:val="00462DF0"/>
    <w:rsid w:val="004631BB"/>
    <w:rsid w:val="00465618"/>
    <w:rsid w:val="00466B0D"/>
    <w:rsid w:val="0047303C"/>
    <w:rsid w:val="0047464D"/>
    <w:rsid w:val="00474715"/>
    <w:rsid w:val="00475754"/>
    <w:rsid w:val="004839B5"/>
    <w:rsid w:val="00485B34"/>
    <w:rsid w:val="00485CD8"/>
    <w:rsid w:val="00487306"/>
    <w:rsid w:val="004902B6"/>
    <w:rsid w:val="00490448"/>
    <w:rsid w:val="00492AFE"/>
    <w:rsid w:val="00493CED"/>
    <w:rsid w:val="00495A73"/>
    <w:rsid w:val="00496645"/>
    <w:rsid w:val="004979FD"/>
    <w:rsid w:val="004A0F96"/>
    <w:rsid w:val="004A1807"/>
    <w:rsid w:val="004A3B41"/>
    <w:rsid w:val="004A3E47"/>
    <w:rsid w:val="004A47FB"/>
    <w:rsid w:val="004B10CE"/>
    <w:rsid w:val="004B3466"/>
    <w:rsid w:val="004B4DB1"/>
    <w:rsid w:val="004B606A"/>
    <w:rsid w:val="004C1273"/>
    <w:rsid w:val="004C1764"/>
    <w:rsid w:val="004C4666"/>
    <w:rsid w:val="004C62F1"/>
    <w:rsid w:val="004C6EDE"/>
    <w:rsid w:val="004D1080"/>
    <w:rsid w:val="004D13FE"/>
    <w:rsid w:val="004D6DC2"/>
    <w:rsid w:val="004D7432"/>
    <w:rsid w:val="004D7F96"/>
    <w:rsid w:val="004E2963"/>
    <w:rsid w:val="004E57B3"/>
    <w:rsid w:val="004F1C91"/>
    <w:rsid w:val="004F62B0"/>
    <w:rsid w:val="005016E7"/>
    <w:rsid w:val="00501C99"/>
    <w:rsid w:val="005025ED"/>
    <w:rsid w:val="00502925"/>
    <w:rsid w:val="00503FAD"/>
    <w:rsid w:val="0050433B"/>
    <w:rsid w:val="00504D17"/>
    <w:rsid w:val="00506DDB"/>
    <w:rsid w:val="005102FA"/>
    <w:rsid w:val="00511C60"/>
    <w:rsid w:val="0051391E"/>
    <w:rsid w:val="00523E95"/>
    <w:rsid w:val="00526E40"/>
    <w:rsid w:val="00530384"/>
    <w:rsid w:val="005314D8"/>
    <w:rsid w:val="00535138"/>
    <w:rsid w:val="00541B31"/>
    <w:rsid w:val="00545B71"/>
    <w:rsid w:val="00546F3B"/>
    <w:rsid w:val="00551E28"/>
    <w:rsid w:val="00552BDB"/>
    <w:rsid w:val="005531E3"/>
    <w:rsid w:val="00555207"/>
    <w:rsid w:val="00557443"/>
    <w:rsid w:val="005604DD"/>
    <w:rsid w:val="00560CC3"/>
    <w:rsid w:val="005614F2"/>
    <w:rsid w:val="00563786"/>
    <w:rsid w:val="00563F2C"/>
    <w:rsid w:val="00564ED4"/>
    <w:rsid w:val="0056695E"/>
    <w:rsid w:val="00567545"/>
    <w:rsid w:val="005716C4"/>
    <w:rsid w:val="00571B0E"/>
    <w:rsid w:val="00571F36"/>
    <w:rsid w:val="00572C69"/>
    <w:rsid w:val="00573A47"/>
    <w:rsid w:val="0057711A"/>
    <w:rsid w:val="00581B5D"/>
    <w:rsid w:val="00585EC1"/>
    <w:rsid w:val="00587FEE"/>
    <w:rsid w:val="0059170F"/>
    <w:rsid w:val="005920A6"/>
    <w:rsid w:val="00592A0D"/>
    <w:rsid w:val="00594140"/>
    <w:rsid w:val="00595699"/>
    <w:rsid w:val="0059608F"/>
    <w:rsid w:val="005A16FF"/>
    <w:rsid w:val="005A1BFF"/>
    <w:rsid w:val="005A44CB"/>
    <w:rsid w:val="005A6F6D"/>
    <w:rsid w:val="005B731F"/>
    <w:rsid w:val="005C0BEA"/>
    <w:rsid w:val="005C0CE5"/>
    <w:rsid w:val="005C187D"/>
    <w:rsid w:val="005C1ED2"/>
    <w:rsid w:val="005C31BD"/>
    <w:rsid w:val="005C3B80"/>
    <w:rsid w:val="005C52E8"/>
    <w:rsid w:val="005C7CC7"/>
    <w:rsid w:val="005D4DF9"/>
    <w:rsid w:val="005D7401"/>
    <w:rsid w:val="005E29F1"/>
    <w:rsid w:val="005E2EF4"/>
    <w:rsid w:val="005E4499"/>
    <w:rsid w:val="005E4B12"/>
    <w:rsid w:val="005E753E"/>
    <w:rsid w:val="005F2596"/>
    <w:rsid w:val="005F273D"/>
    <w:rsid w:val="005F49D3"/>
    <w:rsid w:val="005F5EE7"/>
    <w:rsid w:val="005F674A"/>
    <w:rsid w:val="00601605"/>
    <w:rsid w:val="00603A7F"/>
    <w:rsid w:val="00604257"/>
    <w:rsid w:val="00604B0E"/>
    <w:rsid w:val="00607F32"/>
    <w:rsid w:val="00611977"/>
    <w:rsid w:val="0061456E"/>
    <w:rsid w:val="00615987"/>
    <w:rsid w:val="00615A3D"/>
    <w:rsid w:val="00617D3D"/>
    <w:rsid w:val="00617F6D"/>
    <w:rsid w:val="00623415"/>
    <w:rsid w:val="00623739"/>
    <w:rsid w:val="006261FE"/>
    <w:rsid w:val="00626FFD"/>
    <w:rsid w:val="006309F0"/>
    <w:rsid w:val="00632952"/>
    <w:rsid w:val="00632F20"/>
    <w:rsid w:val="006347A2"/>
    <w:rsid w:val="00634D64"/>
    <w:rsid w:val="00634FEC"/>
    <w:rsid w:val="00635466"/>
    <w:rsid w:val="006405F0"/>
    <w:rsid w:val="00641B75"/>
    <w:rsid w:val="006461BF"/>
    <w:rsid w:val="00650AD8"/>
    <w:rsid w:val="00650B34"/>
    <w:rsid w:val="0065505D"/>
    <w:rsid w:val="006632E8"/>
    <w:rsid w:val="00665BE4"/>
    <w:rsid w:val="006665E0"/>
    <w:rsid w:val="00666EDA"/>
    <w:rsid w:val="0067012D"/>
    <w:rsid w:val="00671599"/>
    <w:rsid w:val="00671D14"/>
    <w:rsid w:val="00675154"/>
    <w:rsid w:val="006779D2"/>
    <w:rsid w:val="006800BB"/>
    <w:rsid w:val="006803E5"/>
    <w:rsid w:val="00680883"/>
    <w:rsid w:val="00681FBD"/>
    <w:rsid w:val="006820CC"/>
    <w:rsid w:val="006829B8"/>
    <w:rsid w:val="00684F59"/>
    <w:rsid w:val="00685E5F"/>
    <w:rsid w:val="0068614F"/>
    <w:rsid w:val="006861B0"/>
    <w:rsid w:val="00690FBD"/>
    <w:rsid w:val="006910A1"/>
    <w:rsid w:val="006940B4"/>
    <w:rsid w:val="00695AE2"/>
    <w:rsid w:val="00696D95"/>
    <w:rsid w:val="006A23E6"/>
    <w:rsid w:val="006A2B2E"/>
    <w:rsid w:val="006A70C5"/>
    <w:rsid w:val="006A7715"/>
    <w:rsid w:val="006B0E33"/>
    <w:rsid w:val="006B4DD5"/>
    <w:rsid w:val="006B6377"/>
    <w:rsid w:val="006C0646"/>
    <w:rsid w:val="006C0974"/>
    <w:rsid w:val="006C3A05"/>
    <w:rsid w:val="006C5175"/>
    <w:rsid w:val="006D06AC"/>
    <w:rsid w:val="006D10A1"/>
    <w:rsid w:val="006D2395"/>
    <w:rsid w:val="006D3017"/>
    <w:rsid w:val="006D3619"/>
    <w:rsid w:val="006D7B1A"/>
    <w:rsid w:val="006E0E34"/>
    <w:rsid w:val="006E26C4"/>
    <w:rsid w:val="006E2D78"/>
    <w:rsid w:val="006E69C4"/>
    <w:rsid w:val="006E6C7D"/>
    <w:rsid w:val="006F0304"/>
    <w:rsid w:val="006F0481"/>
    <w:rsid w:val="006F1A30"/>
    <w:rsid w:val="006F20FD"/>
    <w:rsid w:val="006F2392"/>
    <w:rsid w:val="006F3344"/>
    <w:rsid w:val="006F4819"/>
    <w:rsid w:val="006F5612"/>
    <w:rsid w:val="006F6053"/>
    <w:rsid w:val="006F662B"/>
    <w:rsid w:val="006F6788"/>
    <w:rsid w:val="006F76C7"/>
    <w:rsid w:val="006F7820"/>
    <w:rsid w:val="006F7F49"/>
    <w:rsid w:val="0070111A"/>
    <w:rsid w:val="00701A69"/>
    <w:rsid w:val="007029D5"/>
    <w:rsid w:val="00703CAC"/>
    <w:rsid w:val="00704CDD"/>
    <w:rsid w:val="007107AE"/>
    <w:rsid w:val="00710956"/>
    <w:rsid w:val="00710AF8"/>
    <w:rsid w:val="00711B55"/>
    <w:rsid w:val="00713766"/>
    <w:rsid w:val="007148F2"/>
    <w:rsid w:val="00714A46"/>
    <w:rsid w:val="00716527"/>
    <w:rsid w:val="00720CCD"/>
    <w:rsid w:val="00721302"/>
    <w:rsid w:val="00721A95"/>
    <w:rsid w:val="007222DE"/>
    <w:rsid w:val="007226C3"/>
    <w:rsid w:val="0072331A"/>
    <w:rsid w:val="0072491F"/>
    <w:rsid w:val="00726FBF"/>
    <w:rsid w:val="00727CC7"/>
    <w:rsid w:val="007305BB"/>
    <w:rsid w:val="00730B91"/>
    <w:rsid w:val="00730BFE"/>
    <w:rsid w:val="007312D5"/>
    <w:rsid w:val="0073320C"/>
    <w:rsid w:val="00734883"/>
    <w:rsid w:val="00735660"/>
    <w:rsid w:val="00735F92"/>
    <w:rsid w:val="00736DAB"/>
    <w:rsid w:val="00737626"/>
    <w:rsid w:val="00737F7E"/>
    <w:rsid w:val="00741723"/>
    <w:rsid w:val="00741B98"/>
    <w:rsid w:val="00746432"/>
    <w:rsid w:val="00752A44"/>
    <w:rsid w:val="00753080"/>
    <w:rsid w:val="00761DD1"/>
    <w:rsid w:val="0076331A"/>
    <w:rsid w:val="00765AE3"/>
    <w:rsid w:val="00767017"/>
    <w:rsid w:val="00777330"/>
    <w:rsid w:val="00780C28"/>
    <w:rsid w:val="00782504"/>
    <w:rsid w:val="00783EE7"/>
    <w:rsid w:val="007844DA"/>
    <w:rsid w:val="00785366"/>
    <w:rsid w:val="007856A9"/>
    <w:rsid w:val="0078701A"/>
    <w:rsid w:val="00787074"/>
    <w:rsid w:val="007B1598"/>
    <w:rsid w:val="007B20DF"/>
    <w:rsid w:val="007B2BBD"/>
    <w:rsid w:val="007B5194"/>
    <w:rsid w:val="007B5A93"/>
    <w:rsid w:val="007B5F2E"/>
    <w:rsid w:val="007B6507"/>
    <w:rsid w:val="007B6641"/>
    <w:rsid w:val="007B7C58"/>
    <w:rsid w:val="007C0C3F"/>
    <w:rsid w:val="007C0D9A"/>
    <w:rsid w:val="007C1CA2"/>
    <w:rsid w:val="007C2665"/>
    <w:rsid w:val="007C4953"/>
    <w:rsid w:val="007C5A37"/>
    <w:rsid w:val="007D00E4"/>
    <w:rsid w:val="007D0217"/>
    <w:rsid w:val="007D0A60"/>
    <w:rsid w:val="007D640B"/>
    <w:rsid w:val="007D67AF"/>
    <w:rsid w:val="007D6F08"/>
    <w:rsid w:val="007D7D29"/>
    <w:rsid w:val="007E00A4"/>
    <w:rsid w:val="007E0C99"/>
    <w:rsid w:val="007E38AF"/>
    <w:rsid w:val="007E4454"/>
    <w:rsid w:val="007E4DF7"/>
    <w:rsid w:val="007E55C5"/>
    <w:rsid w:val="007E7256"/>
    <w:rsid w:val="007F1D48"/>
    <w:rsid w:val="007F1E79"/>
    <w:rsid w:val="007F34E5"/>
    <w:rsid w:val="007F6D08"/>
    <w:rsid w:val="0080159A"/>
    <w:rsid w:val="00801EB5"/>
    <w:rsid w:val="008043F4"/>
    <w:rsid w:val="008062DE"/>
    <w:rsid w:val="008075B8"/>
    <w:rsid w:val="0081162D"/>
    <w:rsid w:val="008119E2"/>
    <w:rsid w:val="00813E35"/>
    <w:rsid w:val="00814ED0"/>
    <w:rsid w:val="008159BA"/>
    <w:rsid w:val="008161DF"/>
    <w:rsid w:val="008163D7"/>
    <w:rsid w:val="0081723D"/>
    <w:rsid w:val="008174FF"/>
    <w:rsid w:val="00817DDE"/>
    <w:rsid w:val="00821361"/>
    <w:rsid w:val="00822F09"/>
    <w:rsid w:val="00825B9D"/>
    <w:rsid w:val="00827074"/>
    <w:rsid w:val="00830DAA"/>
    <w:rsid w:val="00830ED9"/>
    <w:rsid w:val="008316FB"/>
    <w:rsid w:val="0083382E"/>
    <w:rsid w:val="00833C0D"/>
    <w:rsid w:val="00833FCF"/>
    <w:rsid w:val="0083562D"/>
    <w:rsid w:val="00841E29"/>
    <w:rsid w:val="00842588"/>
    <w:rsid w:val="00843477"/>
    <w:rsid w:val="00845894"/>
    <w:rsid w:val="00846C7F"/>
    <w:rsid w:val="00847D14"/>
    <w:rsid w:val="0085022C"/>
    <w:rsid w:val="008516ED"/>
    <w:rsid w:val="008522B7"/>
    <w:rsid w:val="0085459E"/>
    <w:rsid w:val="0085642B"/>
    <w:rsid w:val="00860456"/>
    <w:rsid w:val="0086197C"/>
    <w:rsid w:val="00862A68"/>
    <w:rsid w:val="00865B17"/>
    <w:rsid w:val="00865D0F"/>
    <w:rsid w:val="00866000"/>
    <w:rsid w:val="008679DF"/>
    <w:rsid w:val="00873732"/>
    <w:rsid w:val="00873D8A"/>
    <w:rsid w:val="00874C05"/>
    <w:rsid w:val="00880195"/>
    <w:rsid w:val="008813EB"/>
    <w:rsid w:val="0088144B"/>
    <w:rsid w:val="008828A6"/>
    <w:rsid w:val="0088296C"/>
    <w:rsid w:val="0088438F"/>
    <w:rsid w:val="00884CC5"/>
    <w:rsid w:val="00885CC0"/>
    <w:rsid w:val="00885E32"/>
    <w:rsid w:val="00887C22"/>
    <w:rsid w:val="0089082B"/>
    <w:rsid w:val="00892E1F"/>
    <w:rsid w:val="008966E5"/>
    <w:rsid w:val="008A065D"/>
    <w:rsid w:val="008A117F"/>
    <w:rsid w:val="008A43F5"/>
    <w:rsid w:val="008A6721"/>
    <w:rsid w:val="008B2F69"/>
    <w:rsid w:val="008B547D"/>
    <w:rsid w:val="008B5601"/>
    <w:rsid w:val="008B761D"/>
    <w:rsid w:val="008C3C75"/>
    <w:rsid w:val="008C7AF9"/>
    <w:rsid w:val="008D242D"/>
    <w:rsid w:val="008D67FA"/>
    <w:rsid w:val="008E02C9"/>
    <w:rsid w:val="008E0F43"/>
    <w:rsid w:val="008E363C"/>
    <w:rsid w:val="008E3853"/>
    <w:rsid w:val="008E6591"/>
    <w:rsid w:val="008E7013"/>
    <w:rsid w:val="008F212D"/>
    <w:rsid w:val="008F4F2A"/>
    <w:rsid w:val="008F5C79"/>
    <w:rsid w:val="008F6FB3"/>
    <w:rsid w:val="0090007E"/>
    <w:rsid w:val="00900237"/>
    <w:rsid w:val="00900C23"/>
    <w:rsid w:val="00902439"/>
    <w:rsid w:val="009028E8"/>
    <w:rsid w:val="00903ACE"/>
    <w:rsid w:val="009058BA"/>
    <w:rsid w:val="00907B3F"/>
    <w:rsid w:val="009101D4"/>
    <w:rsid w:val="009106E9"/>
    <w:rsid w:val="00912701"/>
    <w:rsid w:val="00912FD8"/>
    <w:rsid w:val="0091339B"/>
    <w:rsid w:val="009136E1"/>
    <w:rsid w:val="009235DF"/>
    <w:rsid w:val="00923E9D"/>
    <w:rsid w:val="009246EE"/>
    <w:rsid w:val="00924D65"/>
    <w:rsid w:val="00925A8C"/>
    <w:rsid w:val="00930179"/>
    <w:rsid w:val="00932CA2"/>
    <w:rsid w:val="00933DC5"/>
    <w:rsid w:val="00935927"/>
    <w:rsid w:val="00936409"/>
    <w:rsid w:val="00937312"/>
    <w:rsid w:val="009375B4"/>
    <w:rsid w:val="00937D44"/>
    <w:rsid w:val="0094049C"/>
    <w:rsid w:val="009410B9"/>
    <w:rsid w:val="0094168C"/>
    <w:rsid w:val="009462ED"/>
    <w:rsid w:val="0094675F"/>
    <w:rsid w:val="009512DA"/>
    <w:rsid w:val="009569C1"/>
    <w:rsid w:val="00957A35"/>
    <w:rsid w:val="00962867"/>
    <w:rsid w:val="00962CF0"/>
    <w:rsid w:val="00966650"/>
    <w:rsid w:val="00970DC3"/>
    <w:rsid w:val="00981A15"/>
    <w:rsid w:val="009824D1"/>
    <w:rsid w:val="0098281D"/>
    <w:rsid w:val="00983923"/>
    <w:rsid w:val="00984EDA"/>
    <w:rsid w:val="00987D6A"/>
    <w:rsid w:val="0099175B"/>
    <w:rsid w:val="00991DFC"/>
    <w:rsid w:val="00993934"/>
    <w:rsid w:val="00995F5B"/>
    <w:rsid w:val="00997233"/>
    <w:rsid w:val="009A09EE"/>
    <w:rsid w:val="009A1969"/>
    <w:rsid w:val="009A2F76"/>
    <w:rsid w:val="009A3664"/>
    <w:rsid w:val="009A3DFC"/>
    <w:rsid w:val="009A3F77"/>
    <w:rsid w:val="009A483A"/>
    <w:rsid w:val="009A7A7E"/>
    <w:rsid w:val="009A7FDE"/>
    <w:rsid w:val="009B2D7D"/>
    <w:rsid w:val="009B3BBE"/>
    <w:rsid w:val="009B7B7B"/>
    <w:rsid w:val="009C0BDC"/>
    <w:rsid w:val="009C212B"/>
    <w:rsid w:val="009C2C1C"/>
    <w:rsid w:val="009C4AFC"/>
    <w:rsid w:val="009C4CBF"/>
    <w:rsid w:val="009C5115"/>
    <w:rsid w:val="009C5F32"/>
    <w:rsid w:val="009C6E43"/>
    <w:rsid w:val="009D1B12"/>
    <w:rsid w:val="009D1B66"/>
    <w:rsid w:val="009D2690"/>
    <w:rsid w:val="009D5336"/>
    <w:rsid w:val="009E02D6"/>
    <w:rsid w:val="009E3C0A"/>
    <w:rsid w:val="009E7663"/>
    <w:rsid w:val="009E7769"/>
    <w:rsid w:val="009F03FE"/>
    <w:rsid w:val="009F1980"/>
    <w:rsid w:val="00A013B5"/>
    <w:rsid w:val="00A01B66"/>
    <w:rsid w:val="00A06B24"/>
    <w:rsid w:val="00A1152B"/>
    <w:rsid w:val="00A15177"/>
    <w:rsid w:val="00A17285"/>
    <w:rsid w:val="00A17A19"/>
    <w:rsid w:val="00A24563"/>
    <w:rsid w:val="00A25C8B"/>
    <w:rsid w:val="00A25E84"/>
    <w:rsid w:val="00A263CD"/>
    <w:rsid w:val="00A26695"/>
    <w:rsid w:val="00A26B18"/>
    <w:rsid w:val="00A270A7"/>
    <w:rsid w:val="00A276F6"/>
    <w:rsid w:val="00A310C8"/>
    <w:rsid w:val="00A31F1E"/>
    <w:rsid w:val="00A32907"/>
    <w:rsid w:val="00A32DFC"/>
    <w:rsid w:val="00A33CD1"/>
    <w:rsid w:val="00A3400F"/>
    <w:rsid w:val="00A35CB4"/>
    <w:rsid w:val="00A365FA"/>
    <w:rsid w:val="00A410DC"/>
    <w:rsid w:val="00A4363D"/>
    <w:rsid w:val="00A4415F"/>
    <w:rsid w:val="00A45123"/>
    <w:rsid w:val="00A4586B"/>
    <w:rsid w:val="00A54C94"/>
    <w:rsid w:val="00A56B2E"/>
    <w:rsid w:val="00A60CBA"/>
    <w:rsid w:val="00A61889"/>
    <w:rsid w:val="00A62B26"/>
    <w:rsid w:val="00A62FF5"/>
    <w:rsid w:val="00A632E8"/>
    <w:rsid w:val="00A63961"/>
    <w:rsid w:val="00A64992"/>
    <w:rsid w:val="00A65D52"/>
    <w:rsid w:val="00A67123"/>
    <w:rsid w:val="00A70DE1"/>
    <w:rsid w:val="00A723CA"/>
    <w:rsid w:val="00A73392"/>
    <w:rsid w:val="00A73A67"/>
    <w:rsid w:val="00A73BD6"/>
    <w:rsid w:val="00A741CA"/>
    <w:rsid w:val="00A7543E"/>
    <w:rsid w:val="00A75B8C"/>
    <w:rsid w:val="00A76233"/>
    <w:rsid w:val="00A763C4"/>
    <w:rsid w:val="00A77968"/>
    <w:rsid w:val="00A806F8"/>
    <w:rsid w:val="00A83A7D"/>
    <w:rsid w:val="00A84502"/>
    <w:rsid w:val="00A8610F"/>
    <w:rsid w:val="00A86405"/>
    <w:rsid w:val="00A91B72"/>
    <w:rsid w:val="00A96BD0"/>
    <w:rsid w:val="00A96C1E"/>
    <w:rsid w:val="00AA26C7"/>
    <w:rsid w:val="00AA31BF"/>
    <w:rsid w:val="00AA43B2"/>
    <w:rsid w:val="00AA4FA1"/>
    <w:rsid w:val="00AA6DBB"/>
    <w:rsid w:val="00AA7895"/>
    <w:rsid w:val="00AB0878"/>
    <w:rsid w:val="00AB2FDE"/>
    <w:rsid w:val="00AB52E7"/>
    <w:rsid w:val="00AB719A"/>
    <w:rsid w:val="00AB7253"/>
    <w:rsid w:val="00AC102A"/>
    <w:rsid w:val="00AC140A"/>
    <w:rsid w:val="00AC28BA"/>
    <w:rsid w:val="00AD1396"/>
    <w:rsid w:val="00AD34FA"/>
    <w:rsid w:val="00AD3C63"/>
    <w:rsid w:val="00AD4F29"/>
    <w:rsid w:val="00AD5CC3"/>
    <w:rsid w:val="00AE42D8"/>
    <w:rsid w:val="00AE43E8"/>
    <w:rsid w:val="00AE50C3"/>
    <w:rsid w:val="00AE59B8"/>
    <w:rsid w:val="00AE59D3"/>
    <w:rsid w:val="00AF0196"/>
    <w:rsid w:val="00AF2744"/>
    <w:rsid w:val="00AF563A"/>
    <w:rsid w:val="00AF5EC3"/>
    <w:rsid w:val="00B01136"/>
    <w:rsid w:val="00B023BC"/>
    <w:rsid w:val="00B0575A"/>
    <w:rsid w:val="00B067ED"/>
    <w:rsid w:val="00B07DE7"/>
    <w:rsid w:val="00B13942"/>
    <w:rsid w:val="00B147EE"/>
    <w:rsid w:val="00B15D0B"/>
    <w:rsid w:val="00B1606B"/>
    <w:rsid w:val="00B20AAF"/>
    <w:rsid w:val="00B217DF"/>
    <w:rsid w:val="00B21B56"/>
    <w:rsid w:val="00B31B77"/>
    <w:rsid w:val="00B32158"/>
    <w:rsid w:val="00B333CC"/>
    <w:rsid w:val="00B4348D"/>
    <w:rsid w:val="00B4497D"/>
    <w:rsid w:val="00B45A6C"/>
    <w:rsid w:val="00B478A3"/>
    <w:rsid w:val="00B50938"/>
    <w:rsid w:val="00B50C1B"/>
    <w:rsid w:val="00B50EA6"/>
    <w:rsid w:val="00B528BE"/>
    <w:rsid w:val="00B534B4"/>
    <w:rsid w:val="00B55561"/>
    <w:rsid w:val="00B576A3"/>
    <w:rsid w:val="00B616A8"/>
    <w:rsid w:val="00B62819"/>
    <w:rsid w:val="00B65E88"/>
    <w:rsid w:val="00B66A9E"/>
    <w:rsid w:val="00B67B3A"/>
    <w:rsid w:val="00B748A1"/>
    <w:rsid w:val="00B74B3F"/>
    <w:rsid w:val="00B755F2"/>
    <w:rsid w:val="00B75E87"/>
    <w:rsid w:val="00B75F8C"/>
    <w:rsid w:val="00B80417"/>
    <w:rsid w:val="00B826EE"/>
    <w:rsid w:val="00B83B9E"/>
    <w:rsid w:val="00B86B68"/>
    <w:rsid w:val="00B910D5"/>
    <w:rsid w:val="00B953EB"/>
    <w:rsid w:val="00B964DC"/>
    <w:rsid w:val="00B96537"/>
    <w:rsid w:val="00B9726A"/>
    <w:rsid w:val="00B972F4"/>
    <w:rsid w:val="00B97890"/>
    <w:rsid w:val="00BA02D4"/>
    <w:rsid w:val="00BA0B8B"/>
    <w:rsid w:val="00BA11EF"/>
    <w:rsid w:val="00BA1AAE"/>
    <w:rsid w:val="00BA2343"/>
    <w:rsid w:val="00BA3FAC"/>
    <w:rsid w:val="00BA4B3F"/>
    <w:rsid w:val="00BA4BFF"/>
    <w:rsid w:val="00BA5C62"/>
    <w:rsid w:val="00BA755B"/>
    <w:rsid w:val="00BA7C98"/>
    <w:rsid w:val="00BB15F7"/>
    <w:rsid w:val="00BB3687"/>
    <w:rsid w:val="00BB4063"/>
    <w:rsid w:val="00BB43C7"/>
    <w:rsid w:val="00BB44B9"/>
    <w:rsid w:val="00BB49B8"/>
    <w:rsid w:val="00BB533E"/>
    <w:rsid w:val="00BB5AF0"/>
    <w:rsid w:val="00BB5B9C"/>
    <w:rsid w:val="00BB5C56"/>
    <w:rsid w:val="00BB6145"/>
    <w:rsid w:val="00BB6294"/>
    <w:rsid w:val="00BB7ED3"/>
    <w:rsid w:val="00BC0207"/>
    <w:rsid w:val="00BC181C"/>
    <w:rsid w:val="00BC6073"/>
    <w:rsid w:val="00BC684A"/>
    <w:rsid w:val="00BC6F71"/>
    <w:rsid w:val="00BD0694"/>
    <w:rsid w:val="00BD5870"/>
    <w:rsid w:val="00BD7DDA"/>
    <w:rsid w:val="00BE062E"/>
    <w:rsid w:val="00BE3BDA"/>
    <w:rsid w:val="00BE52C7"/>
    <w:rsid w:val="00BE7E45"/>
    <w:rsid w:val="00BF6142"/>
    <w:rsid w:val="00BF64A6"/>
    <w:rsid w:val="00BF6C41"/>
    <w:rsid w:val="00BF7D06"/>
    <w:rsid w:val="00C00C08"/>
    <w:rsid w:val="00C057AC"/>
    <w:rsid w:val="00C11B71"/>
    <w:rsid w:val="00C13890"/>
    <w:rsid w:val="00C15236"/>
    <w:rsid w:val="00C16452"/>
    <w:rsid w:val="00C1702C"/>
    <w:rsid w:val="00C17B6F"/>
    <w:rsid w:val="00C22505"/>
    <w:rsid w:val="00C2455C"/>
    <w:rsid w:val="00C2651F"/>
    <w:rsid w:val="00C26735"/>
    <w:rsid w:val="00C27187"/>
    <w:rsid w:val="00C30278"/>
    <w:rsid w:val="00C30350"/>
    <w:rsid w:val="00C311AC"/>
    <w:rsid w:val="00C31C1C"/>
    <w:rsid w:val="00C323B8"/>
    <w:rsid w:val="00C37F5A"/>
    <w:rsid w:val="00C40B9E"/>
    <w:rsid w:val="00C417E6"/>
    <w:rsid w:val="00C41B60"/>
    <w:rsid w:val="00C43D88"/>
    <w:rsid w:val="00C44F05"/>
    <w:rsid w:val="00C4700A"/>
    <w:rsid w:val="00C50275"/>
    <w:rsid w:val="00C528FC"/>
    <w:rsid w:val="00C53696"/>
    <w:rsid w:val="00C53E7D"/>
    <w:rsid w:val="00C54C31"/>
    <w:rsid w:val="00C565CE"/>
    <w:rsid w:val="00C62B09"/>
    <w:rsid w:val="00C64437"/>
    <w:rsid w:val="00C70361"/>
    <w:rsid w:val="00C70957"/>
    <w:rsid w:val="00C72AFE"/>
    <w:rsid w:val="00C72F94"/>
    <w:rsid w:val="00C8089A"/>
    <w:rsid w:val="00C8572F"/>
    <w:rsid w:val="00C874ED"/>
    <w:rsid w:val="00C9090D"/>
    <w:rsid w:val="00C9212A"/>
    <w:rsid w:val="00C931DC"/>
    <w:rsid w:val="00C9435D"/>
    <w:rsid w:val="00C977DB"/>
    <w:rsid w:val="00CA24B2"/>
    <w:rsid w:val="00CA3F5E"/>
    <w:rsid w:val="00CA4BAA"/>
    <w:rsid w:val="00CB0783"/>
    <w:rsid w:val="00CB362D"/>
    <w:rsid w:val="00CB58D0"/>
    <w:rsid w:val="00CB6034"/>
    <w:rsid w:val="00CC04E5"/>
    <w:rsid w:val="00CC3044"/>
    <w:rsid w:val="00CC425E"/>
    <w:rsid w:val="00CC558A"/>
    <w:rsid w:val="00CC64A0"/>
    <w:rsid w:val="00CD045E"/>
    <w:rsid w:val="00CD411C"/>
    <w:rsid w:val="00CE0523"/>
    <w:rsid w:val="00CE14EE"/>
    <w:rsid w:val="00CE22F9"/>
    <w:rsid w:val="00CE3D48"/>
    <w:rsid w:val="00CE4CDB"/>
    <w:rsid w:val="00CE4D2D"/>
    <w:rsid w:val="00CE56CE"/>
    <w:rsid w:val="00CE6ACB"/>
    <w:rsid w:val="00CF04B8"/>
    <w:rsid w:val="00CF75DA"/>
    <w:rsid w:val="00CF7D4B"/>
    <w:rsid w:val="00D018A7"/>
    <w:rsid w:val="00D01B20"/>
    <w:rsid w:val="00D053DF"/>
    <w:rsid w:val="00D10078"/>
    <w:rsid w:val="00D112A9"/>
    <w:rsid w:val="00D12680"/>
    <w:rsid w:val="00D136A8"/>
    <w:rsid w:val="00D139C9"/>
    <w:rsid w:val="00D14892"/>
    <w:rsid w:val="00D16434"/>
    <w:rsid w:val="00D16F8C"/>
    <w:rsid w:val="00D179A7"/>
    <w:rsid w:val="00D20071"/>
    <w:rsid w:val="00D2029A"/>
    <w:rsid w:val="00D203D2"/>
    <w:rsid w:val="00D23F7F"/>
    <w:rsid w:val="00D25F40"/>
    <w:rsid w:val="00D26128"/>
    <w:rsid w:val="00D3071E"/>
    <w:rsid w:val="00D31601"/>
    <w:rsid w:val="00D3217C"/>
    <w:rsid w:val="00D330DB"/>
    <w:rsid w:val="00D33B2E"/>
    <w:rsid w:val="00D34F16"/>
    <w:rsid w:val="00D4060E"/>
    <w:rsid w:val="00D43B05"/>
    <w:rsid w:val="00D461D3"/>
    <w:rsid w:val="00D466CE"/>
    <w:rsid w:val="00D47FA9"/>
    <w:rsid w:val="00D545A5"/>
    <w:rsid w:val="00D60A96"/>
    <w:rsid w:val="00D61894"/>
    <w:rsid w:val="00D62FA7"/>
    <w:rsid w:val="00D63704"/>
    <w:rsid w:val="00D64AE8"/>
    <w:rsid w:val="00D64BDA"/>
    <w:rsid w:val="00D6766C"/>
    <w:rsid w:val="00D71FA0"/>
    <w:rsid w:val="00D75539"/>
    <w:rsid w:val="00D75928"/>
    <w:rsid w:val="00D80E85"/>
    <w:rsid w:val="00D812EE"/>
    <w:rsid w:val="00D8298B"/>
    <w:rsid w:val="00D84317"/>
    <w:rsid w:val="00D852FE"/>
    <w:rsid w:val="00D9110F"/>
    <w:rsid w:val="00D94F28"/>
    <w:rsid w:val="00D96908"/>
    <w:rsid w:val="00D96995"/>
    <w:rsid w:val="00DA0C9B"/>
    <w:rsid w:val="00DA2302"/>
    <w:rsid w:val="00DA3C89"/>
    <w:rsid w:val="00DA47CA"/>
    <w:rsid w:val="00DA6AC8"/>
    <w:rsid w:val="00DA6B3F"/>
    <w:rsid w:val="00DB1E07"/>
    <w:rsid w:val="00DB3600"/>
    <w:rsid w:val="00DB5CFA"/>
    <w:rsid w:val="00DB6369"/>
    <w:rsid w:val="00DC1605"/>
    <w:rsid w:val="00DC2018"/>
    <w:rsid w:val="00DC6313"/>
    <w:rsid w:val="00DD0261"/>
    <w:rsid w:val="00DD243A"/>
    <w:rsid w:val="00DD715E"/>
    <w:rsid w:val="00DD75EC"/>
    <w:rsid w:val="00DE12C2"/>
    <w:rsid w:val="00DE19EE"/>
    <w:rsid w:val="00DE272A"/>
    <w:rsid w:val="00DE2D2C"/>
    <w:rsid w:val="00DE4B3F"/>
    <w:rsid w:val="00DE7E40"/>
    <w:rsid w:val="00DF5694"/>
    <w:rsid w:val="00DF56E3"/>
    <w:rsid w:val="00DF69D5"/>
    <w:rsid w:val="00E02DA7"/>
    <w:rsid w:val="00E03684"/>
    <w:rsid w:val="00E05F13"/>
    <w:rsid w:val="00E13FAB"/>
    <w:rsid w:val="00E15410"/>
    <w:rsid w:val="00E15700"/>
    <w:rsid w:val="00E16F09"/>
    <w:rsid w:val="00E17AB4"/>
    <w:rsid w:val="00E17B95"/>
    <w:rsid w:val="00E20AAB"/>
    <w:rsid w:val="00E2140D"/>
    <w:rsid w:val="00E21881"/>
    <w:rsid w:val="00E22746"/>
    <w:rsid w:val="00E24144"/>
    <w:rsid w:val="00E24B50"/>
    <w:rsid w:val="00E2688A"/>
    <w:rsid w:val="00E30D04"/>
    <w:rsid w:val="00E32320"/>
    <w:rsid w:val="00E34C62"/>
    <w:rsid w:val="00E35CA3"/>
    <w:rsid w:val="00E36689"/>
    <w:rsid w:val="00E4168C"/>
    <w:rsid w:val="00E4176E"/>
    <w:rsid w:val="00E42FB0"/>
    <w:rsid w:val="00E451AA"/>
    <w:rsid w:val="00E46A5D"/>
    <w:rsid w:val="00E46B06"/>
    <w:rsid w:val="00E47DFF"/>
    <w:rsid w:val="00E50AB4"/>
    <w:rsid w:val="00E51E5E"/>
    <w:rsid w:val="00E541F6"/>
    <w:rsid w:val="00E5485C"/>
    <w:rsid w:val="00E57A6C"/>
    <w:rsid w:val="00E57DB0"/>
    <w:rsid w:val="00E60CD7"/>
    <w:rsid w:val="00E618E8"/>
    <w:rsid w:val="00E64026"/>
    <w:rsid w:val="00E64B88"/>
    <w:rsid w:val="00E6515A"/>
    <w:rsid w:val="00E7001C"/>
    <w:rsid w:val="00E70E15"/>
    <w:rsid w:val="00E716D1"/>
    <w:rsid w:val="00E810A9"/>
    <w:rsid w:val="00E81400"/>
    <w:rsid w:val="00E8287C"/>
    <w:rsid w:val="00E92FF5"/>
    <w:rsid w:val="00E9383D"/>
    <w:rsid w:val="00E94159"/>
    <w:rsid w:val="00E9544A"/>
    <w:rsid w:val="00E95BAC"/>
    <w:rsid w:val="00E96292"/>
    <w:rsid w:val="00EA3B00"/>
    <w:rsid w:val="00EA3D6A"/>
    <w:rsid w:val="00EA5801"/>
    <w:rsid w:val="00EA65B1"/>
    <w:rsid w:val="00EA672B"/>
    <w:rsid w:val="00EB29F9"/>
    <w:rsid w:val="00EB425B"/>
    <w:rsid w:val="00EB53BE"/>
    <w:rsid w:val="00EB5E1D"/>
    <w:rsid w:val="00EB6F4D"/>
    <w:rsid w:val="00EC028A"/>
    <w:rsid w:val="00EC0618"/>
    <w:rsid w:val="00EC20AB"/>
    <w:rsid w:val="00EC2752"/>
    <w:rsid w:val="00EC2B00"/>
    <w:rsid w:val="00EC3B05"/>
    <w:rsid w:val="00ED3424"/>
    <w:rsid w:val="00ED64AC"/>
    <w:rsid w:val="00ED6F8E"/>
    <w:rsid w:val="00ED792D"/>
    <w:rsid w:val="00ED7C49"/>
    <w:rsid w:val="00EE22F7"/>
    <w:rsid w:val="00EE2E36"/>
    <w:rsid w:val="00EE3D3A"/>
    <w:rsid w:val="00EE592C"/>
    <w:rsid w:val="00EE77C0"/>
    <w:rsid w:val="00EF000A"/>
    <w:rsid w:val="00EF08D9"/>
    <w:rsid w:val="00EF2BFF"/>
    <w:rsid w:val="00EF39FA"/>
    <w:rsid w:val="00EF5D75"/>
    <w:rsid w:val="00F073CF"/>
    <w:rsid w:val="00F0775D"/>
    <w:rsid w:val="00F07F85"/>
    <w:rsid w:val="00F12A22"/>
    <w:rsid w:val="00F14547"/>
    <w:rsid w:val="00F14989"/>
    <w:rsid w:val="00F1507A"/>
    <w:rsid w:val="00F24B6E"/>
    <w:rsid w:val="00F25FA2"/>
    <w:rsid w:val="00F3040A"/>
    <w:rsid w:val="00F33336"/>
    <w:rsid w:val="00F341D7"/>
    <w:rsid w:val="00F42AA2"/>
    <w:rsid w:val="00F42E47"/>
    <w:rsid w:val="00F42E7D"/>
    <w:rsid w:val="00F44118"/>
    <w:rsid w:val="00F44661"/>
    <w:rsid w:val="00F4676F"/>
    <w:rsid w:val="00F46988"/>
    <w:rsid w:val="00F46BFB"/>
    <w:rsid w:val="00F47B96"/>
    <w:rsid w:val="00F47D36"/>
    <w:rsid w:val="00F51148"/>
    <w:rsid w:val="00F51256"/>
    <w:rsid w:val="00F51408"/>
    <w:rsid w:val="00F51D58"/>
    <w:rsid w:val="00F51FEE"/>
    <w:rsid w:val="00F52EF9"/>
    <w:rsid w:val="00F543B6"/>
    <w:rsid w:val="00F5681F"/>
    <w:rsid w:val="00F56EE8"/>
    <w:rsid w:val="00F57254"/>
    <w:rsid w:val="00F5778F"/>
    <w:rsid w:val="00F60026"/>
    <w:rsid w:val="00F64C14"/>
    <w:rsid w:val="00F65506"/>
    <w:rsid w:val="00F71151"/>
    <w:rsid w:val="00F74743"/>
    <w:rsid w:val="00F7507D"/>
    <w:rsid w:val="00F758B0"/>
    <w:rsid w:val="00F7701B"/>
    <w:rsid w:val="00F77544"/>
    <w:rsid w:val="00F77A4D"/>
    <w:rsid w:val="00F82DC4"/>
    <w:rsid w:val="00F84200"/>
    <w:rsid w:val="00F84260"/>
    <w:rsid w:val="00F8604A"/>
    <w:rsid w:val="00F87904"/>
    <w:rsid w:val="00F95BA7"/>
    <w:rsid w:val="00F969A2"/>
    <w:rsid w:val="00F9750A"/>
    <w:rsid w:val="00FA129F"/>
    <w:rsid w:val="00FA2172"/>
    <w:rsid w:val="00FA3186"/>
    <w:rsid w:val="00FA3832"/>
    <w:rsid w:val="00FA5C41"/>
    <w:rsid w:val="00FB01B9"/>
    <w:rsid w:val="00FB0FFA"/>
    <w:rsid w:val="00FB3627"/>
    <w:rsid w:val="00FB3C9A"/>
    <w:rsid w:val="00FB771C"/>
    <w:rsid w:val="00FB7DB4"/>
    <w:rsid w:val="00FC143F"/>
    <w:rsid w:val="00FC202D"/>
    <w:rsid w:val="00FC2431"/>
    <w:rsid w:val="00FC2639"/>
    <w:rsid w:val="00FC2E5D"/>
    <w:rsid w:val="00FC3709"/>
    <w:rsid w:val="00FC45E5"/>
    <w:rsid w:val="00FC4839"/>
    <w:rsid w:val="00FC77D0"/>
    <w:rsid w:val="00FD6801"/>
    <w:rsid w:val="00FD78B2"/>
    <w:rsid w:val="00FD790C"/>
    <w:rsid w:val="00FD7996"/>
    <w:rsid w:val="00FE02E1"/>
    <w:rsid w:val="00FE03EB"/>
    <w:rsid w:val="00FE3DB6"/>
    <w:rsid w:val="00FE47DA"/>
    <w:rsid w:val="00FF0055"/>
    <w:rsid w:val="00FF010E"/>
    <w:rsid w:val="00FF11B5"/>
    <w:rsid w:val="00FF1B43"/>
    <w:rsid w:val="00FF1D28"/>
    <w:rsid w:val="00FF3460"/>
    <w:rsid w:val="00FF35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15BB254"/>
  <w15:docId w15:val="{FEB563CE-F34B-45C9-9DB1-5A40965EE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37"/>
    <w:pPr>
      <w:jc w:val="both"/>
    </w:pPr>
    <w:rPr>
      <w:rFonts w:ascii="Calibri" w:hAnsi="Calibri"/>
      <w:sz w:val="22"/>
      <w:szCs w:val="24"/>
    </w:rPr>
  </w:style>
  <w:style w:type="paragraph" w:styleId="Titre1">
    <w:name w:val="heading 1"/>
    <w:basedOn w:val="Normal"/>
    <w:next w:val="Normal"/>
    <w:link w:val="Titre1Car"/>
    <w:uiPriority w:val="99"/>
    <w:qFormat/>
    <w:rsid w:val="00462838"/>
    <w:pPr>
      <w:numPr>
        <w:numId w:val="17"/>
      </w:numPr>
      <w:spacing w:before="360" w:after="120"/>
      <w:outlineLvl w:val="0"/>
    </w:pPr>
    <w:rPr>
      <w:rFonts w:cs="Arial"/>
      <w:b/>
      <w:bCs/>
      <w:caps/>
      <w:sz w:val="24"/>
      <w:u w:val="single"/>
    </w:rPr>
  </w:style>
  <w:style w:type="paragraph" w:styleId="Titre2">
    <w:name w:val="heading 2"/>
    <w:basedOn w:val="Titre3"/>
    <w:next w:val="Normal"/>
    <w:link w:val="Titre2Car"/>
    <w:uiPriority w:val="99"/>
    <w:qFormat/>
    <w:rsid w:val="00ED7C49"/>
    <w:pPr>
      <w:numPr>
        <w:ilvl w:val="0"/>
        <w:numId w:val="0"/>
      </w:numPr>
      <w:outlineLvl w:val="1"/>
    </w:pPr>
    <w:rPr>
      <w:b/>
    </w:rPr>
  </w:style>
  <w:style w:type="paragraph" w:styleId="Titre3">
    <w:name w:val="heading 3"/>
    <w:basedOn w:val="Normal"/>
    <w:next w:val="Retraitnormal"/>
    <w:link w:val="Titre3Car"/>
    <w:uiPriority w:val="99"/>
    <w:qFormat/>
    <w:rsid w:val="00462838"/>
    <w:pPr>
      <w:numPr>
        <w:ilvl w:val="2"/>
        <w:numId w:val="17"/>
      </w:numPr>
      <w:spacing w:before="240" w:after="120"/>
      <w:outlineLvl w:val="2"/>
    </w:pPr>
    <w:rPr>
      <w:rFonts w:cs="Calibri"/>
      <w:bCs/>
      <w:sz w:val="24"/>
      <w:u w:val="single"/>
    </w:rPr>
  </w:style>
  <w:style w:type="paragraph" w:styleId="Titre4">
    <w:name w:val="heading 4"/>
    <w:basedOn w:val="StyleTitre311ptSoulignement"/>
    <w:next w:val="Retraitnormal"/>
    <w:qFormat/>
    <w:rsid w:val="00987D6A"/>
    <w:pPr>
      <w:numPr>
        <w:ilvl w:val="3"/>
        <w:numId w:val="17"/>
      </w:numPr>
      <w:outlineLvl w:val="3"/>
    </w:pPr>
    <w:rPr>
      <w:rFonts w:ascii="Calibri" w:hAnsi="Calibri" w:cs="Calibri"/>
      <w:b w:val="0"/>
      <w:i/>
      <w:sz w:val="22"/>
      <w:szCs w:val="22"/>
    </w:rPr>
  </w:style>
  <w:style w:type="paragraph" w:styleId="Titre5">
    <w:name w:val="heading 5"/>
    <w:basedOn w:val="Normal"/>
    <w:next w:val="Retraitnormal"/>
    <w:qFormat/>
    <w:pPr>
      <w:ind w:left="708"/>
      <w:outlineLvl w:val="4"/>
    </w:pPr>
    <w:rPr>
      <w:rFonts w:ascii="Times New Roman" w:hAnsi="Times New Roman"/>
      <w:b/>
      <w:bCs/>
      <w:sz w:val="20"/>
      <w:szCs w:val="20"/>
    </w:rPr>
  </w:style>
  <w:style w:type="paragraph" w:styleId="Titre6">
    <w:name w:val="heading 6"/>
    <w:basedOn w:val="Normal"/>
    <w:next w:val="Retraitnormal"/>
    <w:qFormat/>
    <w:pPr>
      <w:ind w:left="708"/>
      <w:outlineLvl w:val="5"/>
    </w:pPr>
    <w:rPr>
      <w:rFonts w:ascii="Times New Roman" w:hAnsi="Times New Roman"/>
      <w:sz w:val="20"/>
      <w:szCs w:val="20"/>
      <w:u w:val="single"/>
    </w:rPr>
  </w:style>
  <w:style w:type="paragraph" w:styleId="Titre7">
    <w:name w:val="heading 7"/>
    <w:basedOn w:val="Normal"/>
    <w:next w:val="Retraitnormal"/>
    <w:qFormat/>
    <w:pPr>
      <w:ind w:left="708"/>
      <w:outlineLvl w:val="6"/>
    </w:pPr>
    <w:rPr>
      <w:rFonts w:ascii="Times New Roman" w:hAnsi="Times New Roman"/>
      <w:i/>
      <w:iCs/>
      <w:sz w:val="20"/>
      <w:szCs w:val="20"/>
    </w:rPr>
  </w:style>
  <w:style w:type="paragraph" w:styleId="Titre8">
    <w:name w:val="heading 8"/>
    <w:basedOn w:val="Normal"/>
    <w:next w:val="Retraitnormal"/>
    <w:qFormat/>
    <w:pPr>
      <w:ind w:left="708"/>
      <w:outlineLvl w:val="7"/>
    </w:pPr>
    <w:rPr>
      <w:rFonts w:ascii="Times New Roman" w:hAnsi="Times New Roman"/>
      <w:i/>
      <w:iCs/>
      <w:sz w:val="20"/>
      <w:szCs w:val="20"/>
    </w:rPr>
  </w:style>
  <w:style w:type="paragraph" w:styleId="Titre9">
    <w:name w:val="heading 9"/>
    <w:basedOn w:val="Normal"/>
    <w:next w:val="Retraitnormal"/>
    <w:qFormat/>
    <w:pPr>
      <w:ind w:left="708"/>
      <w:outlineLvl w:val="8"/>
    </w:pPr>
    <w:rPr>
      <w:rFonts w:ascii="Times New Roman" w:hAnsi="Times New Roman"/>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character" w:styleId="Appeldenotedefin">
    <w:name w:val="endnote reference"/>
    <w:semiHidden/>
    <w:rPr>
      <w:vertAlign w:val="superscript"/>
    </w:r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8"/>
      <w:szCs w:val="18"/>
    </w:rPr>
  </w:style>
  <w:style w:type="paragraph" w:styleId="Notedebasdepage">
    <w:name w:val="footnote text"/>
    <w:basedOn w:val="Normal"/>
    <w:link w:val="NotedebasdepageCar"/>
    <w:semiHidden/>
    <w:rPr>
      <w:sz w:val="20"/>
      <w:szCs w:val="20"/>
    </w:rPr>
  </w:style>
  <w:style w:type="paragraph" w:customStyle="1" w:styleId="numropage">
    <w:name w:val="numÈro page"/>
    <w:basedOn w:val="Normal"/>
    <w:next w:val="Normal"/>
  </w:style>
  <w:style w:type="paragraph" w:customStyle="1" w:styleId="textenote">
    <w:name w:val="texte note"/>
    <w:basedOn w:val="Normal"/>
    <w:rPr>
      <w:sz w:val="20"/>
      <w:szCs w:val="20"/>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tabs>
        <w:tab w:val="right" w:leader="dot" w:pos="9072"/>
      </w:tabs>
    </w:pPr>
    <w:rPr>
      <w:rFonts w:ascii="Times" w:hAnsi="Times"/>
      <w:color w:val="0000FF"/>
      <w:szCs w:val="22"/>
    </w:rPr>
  </w:style>
  <w:style w:type="paragraph" w:styleId="Corpsdetexte2">
    <w:name w:val="Body Text 2"/>
    <w:basedOn w:val="Normal"/>
    <w:link w:val="Corpsdetexte2Car"/>
    <w:rPr>
      <w:rFonts w:ascii="Times" w:hAnsi="Times"/>
      <w:szCs w:val="22"/>
    </w:rPr>
  </w:style>
  <w:style w:type="paragraph" w:styleId="Retraitcorpsdetexte3">
    <w:name w:val="Body Text Indent 3"/>
    <w:basedOn w:val="Normal"/>
    <w:pPr>
      <w:ind w:firstLine="567"/>
    </w:pPr>
    <w:rPr>
      <w:rFonts w:ascii="Arial Narrow" w:hAnsi="Arial Narrow"/>
      <w:i/>
      <w:iCs/>
      <w:color w:val="FF0000"/>
      <w:szCs w:val="22"/>
    </w:rPr>
  </w:style>
  <w:style w:type="paragraph" w:customStyle="1" w:styleId="fcase1ertab">
    <w:name w:val="f_case_1ertab"/>
    <w:basedOn w:val="Normal"/>
    <w:pPr>
      <w:tabs>
        <w:tab w:val="left" w:pos="426"/>
      </w:tabs>
      <w:ind w:left="680" w:hanging="680"/>
    </w:pPr>
    <w:rPr>
      <w:rFonts w:ascii="Times New Roman" w:hAnsi="Times New Roman"/>
      <w:sz w:val="20"/>
      <w:szCs w:val="20"/>
    </w:rPr>
  </w:style>
  <w:style w:type="paragraph" w:styleId="Retraitcorpsdetexte">
    <w:name w:val="Body Text Indent"/>
    <w:basedOn w:val="Normal"/>
    <w:link w:val="RetraitcorpsdetexteCar"/>
    <w:pPr>
      <w:ind w:left="284" w:hanging="284"/>
    </w:pPr>
    <w:rPr>
      <w:rFonts w:ascii="Arial Narrow" w:hAnsi="Arial Narrow"/>
      <w:szCs w:val="22"/>
    </w:rPr>
  </w:style>
  <w:style w:type="paragraph" w:styleId="Retraitcorpsdetexte2">
    <w:name w:val="Body Text Indent 2"/>
    <w:basedOn w:val="Normal"/>
    <w:pPr>
      <w:ind w:left="851" w:hanging="284"/>
    </w:pPr>
    <w:rPr>
      <w:rFonts w:ascii="Arial Narrow" w:hAnsi="Arial Narrow"/>
      <w:szCs w:val="22"/>
    </w:rPr>
  </w:style>
  <w:style w:type="paragraph" w:styleId="Corpsdetexte3">
    <w:name w:val="Body Text 3"/>
    <w:basedOn w:val="Normal"/>
    <w:link w:val="Corpsdetexte3Car"/>
    <w:rPr>
      <w:rFonts w:ascii="Arial Narrow" w:hAnsi="Arial Narrow"/>
      <w:b/>
      <w:bCs/>
      <w:szCs w:val="22"/>
    </w:rPr>
  </w:style>
  <w:style w:type="paragraph" w:customStyle="1" w:styleId="Corpsdetexte21">
    <w:name w:val="Corps de texte 21"/>
    <w:basedOn w:val="Normal"/>
    <w:pPr>
      <w:tabs>
        <w:tab w:val="num" w:pos="426"/>
      </w:tabs>
      <w:spacing w:before="120"/>
    </w:pPr>
    <w:rPr>
      <w:rFonts w:ascii="Arial Narrow" w:hAnsi="Arial Narrow"/>
    </w:rPr>
  </w:style>
  <w:style w:type="paragraph" w:styleId="TM1">
    <w:name w:val="toc 1"/>
    <w:basedOn w:val="Normal"/>
    <w:next w:val="Normal"/>
    <w:autoRedefine/>
    <w:uiPriority w:val="39"/>
    <w:rsid w:val="00EB5E1D"/>
    <w:pPr>
      <w:tabs>
        <w:tab w:val="left" w:pos="1440"/>
        <w:tab w:val="right" w:leader="dot" w:pos="10206"/>
      </w:tabs>
    </w:pPr>
    <w:rPr>
      <w:rFonts w:ascii="Arial" w:hAnsi="Arial" w:cs="Arial"/>
      <w:b/>
      <w:caps/>
      <w:noProof/>
      <w:sz w:val="20"/>
      <w:szCs w:val="20"/>
    </w:rPr>
  </w:style>
  <w:style w:type="paragraph" w:styleId="TM2">
    <w:name w:val="toc 2"/>
    <w:basedOn w:val="Normal"/>
    <w:next w:val="Normal"/>
    <w:autoRedefine/>
    <w:uiPriority w:val="39"/>
    <w:rsid w:val="006347A2"/>
    <w:pPr>
      <w:ind w:left="240"/>
    </w:pPr>
    <w:rPr>
      <w:rFonts w:ascii="Arial Narrow" w:hAnsi="Arial Narrow"/>
    </w:rPr>
  </w:style>
  <w:style w:type="paragraph" w:styleId="TM3">
    <w:name w:val="toc 3"/>
    <w:basedOn w:val="Normal"/>
    <w:next w:val="Normal"/>
    <w:autoRedefine/>
    <w:uiPriority w:val="39"/>
    <w:rsid w:val="002B5C5A"/>
    <w:pPr>
      <w:tabs>
        <w:tab w:val="right" w:leader="dot" w:pos="10206"/>
      </w:tabs>
      <w:ind w:right="-1"/>
    </w:pPr>
    <w:rPr>
      <w:rFonts w:ascii="Arial Narrow" w:hAnsi="Arial Narrow"/>
    </w:rPr>
  </w:style>
  <w:style w:type="paragraph" w:styleId="TM4">
    <w:name w:val="toc 4"/>
    <w:basedOn w:val="Normal"/>
    <w:next w:val="Normal"/>
    <w:autoRedefine/>
    <w:uiPriority w:val="39"/>
    <w:rsid w:val="00F44118"/>
    <w:pPr>
      <w:tabs>
        <w:tab w:val="right" w:leader="dot" w:pos="9090"/>
      </w:tabs>
      <w:ind w:left="426"/>
      <w:outlineLvl w:val="4"/>
    </w:pPr>
    <w:rPr>
      <w:rFonts w:ascii="Arial Narrow" w:hAnsi="Arial Narrow"/>
      <w:i/>
      <w:noProof/>
      <w:sz w:val="20"/>
    </w:rPr>
  </w:style>
  <w:style w:type="paragraph" w:styleId="TM5">
    <w:name w:val="toc 5"/>
    <w:basedOn w:val="Normal"/>
    <w:next w:val="Normal"/>
    <w:autoRedefine/>
    <w:uiPriority w:val="39"/>
    <w:pPr>
      <w:ind w:left="960"/>
    </w:pPr>
  </w:style>
  <w:style w:type="paragraph" w:styleId="TM6">
    <w:name w:val="toc 6"/>
    <w:basedOn w:val="Normal"/>
    <w:next w:val="Normal"/>
    <w:autoRedefine/>
    <w:uiPriority w:val="39"/>
    <w:pPr>
      <w:ind w:left="1200"/>
    </w:pPr>
  </w:style>
  <w:style w:type="paragraph" w:styleId="TM7">
    <w:name w:val="toc 7"/>
    <w:basedOn w:val="Normal"/>
    <w:next w:val="Normal"/>
    <w:autoRedefine/>
    <w:uiPriority w:val="39"/>
    <w:pPr>
      <w:ind w:left="1440"/>
    </w:pPr>
  </w:style>
  <w:style w:type="paragraph" w:styleId="TM8">
    <w:name w:val="toc 8"/>
    <w:basedOn w:val="Normal"/>
    <w:next w:val="Normal"/>
    <w:autoRedefine/>
    <w:uiPriority w:val="39"/>
    <w:pPr>
      <w:ind w:left="1680"/>
    </w:pPr>
  </w:style>
  <w:style w:type="paragraph" w:styleId="TM9">
    <w:name w:val="toc 9"/>
    <w:basedOn w:val="Normal"/>
    <w:next w:val="Normal"/>
    <w:autoRedefine/>
    <w:uiPriority w:val="39"/>
    <w:pPr>
      <w:ind w:left="1920"/>
    </w:pPr>
  </w:style>
  <w:style w:type="character" w:styleId="lev">
    <w:name w:val="Strong"/>
    <w:uiPriority w:val="22"/>
    <w:qFormat/>
    <w:rPr>
      <w:b/>
      <w:bCs/>
    </w:rPr>
  </w:style>
  <w:style w:type="paragraph" w:customStyle="1" w:styleId="05ARTICLENiv1-Texte">
    <w:name w:val="05_ARTICLE_Niv1 - Texte"/>
    <w:pPr>
      <w:tabs>
        <w:tab w:val="left" w:leader="dot" w:pos="9356"/>
      </w:tabs>
      <w:spacing w:after="240"/>
      <w:jc w:val="both"/>
    </w:pPr>
    <w:rPr>
      <w:rFonts w:ascii="Verdana" w:hAnsi="Verdana"/>
      <w:noProof/>
      <w:spacing w:val="-6"/>
      <w:sz w:val="18"/>
      <w:szCs w:val="18"/>
    </w:rPr>
  </w:style>
  <w:style w:type="paragraph" w:customStyle="1" w:styleId="Standard">
    <w:name w:val="Standard"/>
    <w:basedOn w:val="Normal"/>
    <w:rsid w:val="005D4DF9"/>
    <w:pPr>
      <w:spacing w:before="240"/>
    </w:pPr>
    <w:rPr>
      <w:rFonts w:ascii="Times New Roman" w:hAnsi="Times New Roman"/>
      <w:szCs w:val="22"/>
    </w:rPr>
  </w:style>
  <w:style w:type="paragraph" w:customStyle="1" w:styleId="CLUSION">
    <w:name w:val="CLUSION"/>
    <w:basedOn w:val="Normal"/>
    <w:rsid w:val="008F5C79"/>
    <w:rPr>
      <w:rFonts w:ascii="Univers" w:hAnsi="Univers"/>
      <w:szCs w:val="20"/>
    </w:rPr>
  </w:style>
  <w:style w:type="table" w:styleId="Grilledutableau">
    <w:name w:val="Table Grid"/>
    <w:basedOn w:val="TableauNormal"/>
    <w:rsid w:val="008F5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006328"/>
    <w:rPr>
      <w:rFonts w:ascii="Tahoma" w:hAnsi="Tahoma" w:cs="Tahoma"/>
      <w:sz w:val="16"/>
      <w:szCs w:val="16"/>
    </w:rPr>
  </w:style>
  <w:style w:type="character" w:styleId="Lienhypertexte">
    <w:name w:val="Hyperlink"/>
    <w:uiPriority w:val="99"/>
    <w:rsid w:val="00CF04B8"/>
    <w:rPr>
      <w:color w:val="0000FF"/>
      <w:u w:val="single"/>
    </w:rPr>
  </w:style>
  <w:style w:type="character" w:customStyle="1" w:styleId="RetraitcorpsdetexteCar">
    <w:name w:val="Retrait corps de texte Car"/>
    <w:link w:val="Retraitcorpsdetexte"/>
    <w:semiHidden/>
    <w:locked/>
    <w:rsid w:val="00043DE3"/>
    <w:rPr>
      <w:rFonts w:ascii="Arial Narrow" w:hAnsi="Arial Narrow"/>
      <w:sz w:val="22"/>
      <w:szCs w:val="22"/>
      <w:lang w:val="fr-FR" w:eastAsia="fr-FR" w:bidi="ar-SA"/>
    </w:rPr>
  </w:style>
  <w:style w:type="paragraph" w:customStyle="1" w:styleId="BodyText21">
    <w:name w:val="Body Text 21"/>
    <w:basedOn w:val="Normal"/>
    <w:rsid w:val="00043DE3"/>
    <w:pPr>
      <w:tabs>
        <w:tab w:val="num" w:pos="426"/>
      </w:tabs>
      <w:spacing w:before="120"/>
    </w:pPr>
    <w:rPr>
      <w:rFonts w:ascii="Arial Narrow" w:hAnsi="Arial Narrow"/>
    </w:rPr>
  </w:style>
  <w:style w:type="character" w:customStyle="1" w:styleId="Titre3Car">
    <w:name w:val="Titre 3 Car"/>
    <w:link w:val="Titre3"/>
    <w:uiPriority w:val="99"/>
    <w:locked/>
    <w:rsid w:val="00462838"/>
    <w:rPr>
      <w:rFonts w:ascii="Calibri" w:hAnsi="Calibri" w:cs="Calibri"/>
      <w:bCs/>
      <w:sz w:val="24"/>
      <w:szCs w:val="24"/>
      <w:u w:val="single"/>
    </w:rPr>
  </w:style>
  <w:style w:type="character" w:customStyle="1" w:styleId="Corpsdetexte3Car">
    <w:name w:val="Corps de texte 3 Car"/>
    <w:link w:val="Corpsdetexte3"/>
    <w:semiHidden/>
    <w:locked/>
    <w:rsid w:val="00BB3687"/>
    <w:rPr>
      <w:rFonts w:ascii="Arial Narrow" w:hAnsi="Arial Narrow"/>
      <w:b/>
      <w:bCs/>
      <w:sz w:val="22"/>
      <w:szCs w:val="22"/>
      <w:lang w:val="fr-FR" w:eastAsia="fr-FR" w:bidi="ar-SA"/>
    </w:rPr>
  </w:style>
  <w:style w:type="character" w:customStyle="1" w:styleId="Corpsdetexte2Car">
    <w:name w:val="Corps de texte 2 Car"/>
    <w:link w:val="Corpsdetexte2"/>
    <w:semiHidden/>
    <w:locked/>
    <w:rsid w:val="00312AE7"/>
    <w:rPr>
      <w:rFonts w:ascii="Times" w:hAnsi="Times"/>
      <w:sz w:val="22"/>
      <w:szCs w:val="22"/>
      <w:lang w:val="fr-FR" w:eastAsia="fr-FR" w:bidi="ar-SA"/>
    </w:rPr>
  </w:style>
  <w:style w:type="paragraph" w:customStyle="1" w:styleId="CarCarCar">
    <w:name w:val="Car Car Car"/>
    <w:basedOn w:val="Normal"/>
    <w:rsid w:val="006A7715"/>
    <w:pPr>
      <w:spacing w:after="160" w:line="240" w:lineRule="exact"/>
      <w:ind w:left="539" w:firstLine="578"/>
    </w:pPr>
    <w:rPr>
      <w:rFonts w:ascii="Verdana" w:hAnsi="Verdana" w:cs="Verdana"/>
      <w:sz w:val="20"/>
      <w:szCs w:val="20"/>
      <w:lang w:val="en-US" w:eastAsia="en-US"/>
    </w:rPr>
  </w:style>
  <w:style w:type="character" w:customStyle="1" w:styleId="Emphaseple1">
    <w:name w:val="Emphase pâle1"/>
    <w:rsid w:val="00571F36"/>
    <w:rPr>
      <w:i/>
    </w:rPr>
  </w:style>
  <w:style w:type="character" w:customStyle="1" w:styleId="NotedebasdepageCar">
    <w:name w:val="Note de bas de page Car"/>
    <w:link w:val="Notedebasdepage"/>
    <w:semiHidden/>
    <w:locked/>
    <w:rsid w:val="00571F36"/>
    <w:rPr>
      <w:rFonts w:ascii="Tms Rmn" w:hAnsi="Tms Rmn"/>
      <w:lang w:val="fr-FR" w:eastAsia="fr-FR" w:bidi="ar-SA"/>
    </w:rPr>
  </w:style>
  <w:style w:type="paragraph" w:customStyle="1" w:styleId="Paragraphedeliste1">
    <w:name w:val="Paragraphe de liste1"/>
    <w:basedOn w:val="Normal"/>
    <w:rsid w:val="00171EBE"/>
    <w:pPr>
      <w:spacing w:before="240" w:after="120"/>
      <w:ind w:left="720"/>
    </w:pPr>
    <w:rPr>
      <w:rFonts w:ascii="Arial" w:hAnsi="Arial"/>
      <w:sz w:val="20"/>
      <w:szCs w:val="22"/>
      <w:lang w:eastAsia="en-US"/>
    </w:rPr>
  </w:style>
  <w:style w:type="character" w:styleId="Marquedecommentaire">
    <w:name w:val="annotation reference"/>
    <w:uiPriority w:val="99"/>
    <w:rsid w:val="00A67123"/>
    <w:rPr>
      <w:sz w:val="16"/>
      <w:szCs w:val="16"/>
    </w:rPr>
  </w:style>
  <w:style w:type="paragraph" w:styleId="Commentaire">
    <w:name w:val="annotation text"/>
    <w:basedOn w:val="Normal"/>
    <w:link w:val="CommentaireCar"/>
    <w:uiPriority w:val="99"/>
    <w:rsid w:val="00A67123"/>
    <w:rPr>
      <w:sz w:val="20"/>
      <w:szCs w:val="20"/>
    </w:rPr>
  </w:style>
  <w:style w:type="paragraph" w:styleId="Objetducommentaire">
    <w:name w:val="annotation subject"/>
    <w:basedOn w:val="Commentaire"/>
    <w:next w:val="Commentaire"/>
    <w:semiHidden/>
    <w:rsid w:val="00A67123"/>
    <w:rPr>
      <w:b/>
      <w:bCs/>
    </w:rPr>
  </w:style>
  <w:style w:type="paragraph" w:styleId="Titre">
    <w:name w:val="Title"/>
    <w:basedOn w:val="Normal"/>
    <w:link w:val="TitreCar"/>
    <w:qFormat/>
    <w:rsid w:val="008829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345" w:lineRule="exact"/>
      <w:jc w:val="center"/>
    </w:pPr>
    <w:rPr>
      <w:rFonts w:ascii="Arial" w:hAnsi="Arial" w:cs="Arial"/>
      <w:b/>
      <w:bCs/>
      <w:color w:val="000000"/>
    </w:rPr>
  </w:style>
  <w:style w:type="character" w:customStyle="1" w:styleId="TitreCar">
    <w:name w:val="Titre Car"/>
    <w:link w:val="Titre"/>
    <w:rsid w:val="0088296C"/>
    <w:rPr>
      <w:rFonts w:ascii="Arial" w:hAnsi="Arial" w:cs="Arial"/>
      <w:b/>
      <w:bCs/>
      <w:color w:val="000000"/>
      <w:sz w:val="22"/>
      <w:szCs w:val="24"/>
    </w:rPr>
  </w:style>
  <w:style w:type="paragraph" w:customStyle="1" w:styleId="retrait1">
    <w:name w:val="retrait 1"/>
    <w:basedOn w:val="Normal"/>
    <w:rsid w:val="0024364E"/>
    <w:pPr>
      <w:overflowPunct w:val="0"/>
      <w:autoSpaceDE w:val="0"/>
      <w:autoSpaceDN w:val="0"/>
      <w:adjustRightInd w:val="0"/>
      <w:spacing w:before="60" w:after="60"/>
      <w:ind w:left="567"/>
      <w:textAlignment w:val="baseline"/>
    </w:pPr>
    <w:rPr>
      <w:rFonts w:ascii="Times New Roman" w:hAnsi="Times New Roman"/>
      <w:szCs w:val="20"/>
    </w:rPr>
  </w:style>
  <w:style w:type="paragraph" w:styleId="Paragraphedeliste">
    <w:name w:val="List Paragraph"/>
    <w:basedOn w:val="Normal"/>
    <w:uiPriority w:val="34"/>
    <w:qFormat/>
    <w:rsid w:val="002E3B41"/>
    <w:pPr>
      <w:ind w:left="720"/>
      <w:contextualSpacing/>
    </w:pPr>
    <w:rPr>
      <w:rFonts w:ascii="Times New Roman" w:hAnsi="Times New Roman"/>
      <w:szCs w:val="20"/>
    </w:rPr>
  </w:style>
  <w:style w:type="character" w:customStyle="1" w:styleId="CommentaireCar">
    <w:name w:val="Commentaire Car"/>
    <w:link w:val="Commentaire"/>
    <w:uiPriority w:val="99"/>
    <w:locked/>
    <w:rsid w:val="0039283C"/>
    <w:rPr>
      <w:rFonts w:ascii="Calibri" w:hAnsi="Calibri"/>
    </w:rPr>
  </w:style>
  <w:style w:type="paragraph" w:customStyle="1" w:styleId="LISTE">
    <w:name w:val="LISTE"/>
    <w:basedOn w:val="Normal"/>
    <w:rsid w:val="00DC1605"/>
    <w:pPr>
      <w:numPr>
        <w:numId w:val="1"/>
      </w:numPr>
      <w:tabs>
        <w:tab w:val="left" w:pos="1134"/>
        <w:tab w:val="left" w:pos="1701"/>
        <w:tab w:val="left" w:pos="2268"/>
        <w:tab w:val="left" w:pos="2835"/>
        <w:tab w:val="left" w:pos="3402"/>
        <w:tab w:val="left" w:pos="3969"/>
      </w:tabs>
      <w:suppressAutoHyphens/>
      <w:overflowPunct w:val="0"/>
      <w:autoSpaceDE w:val="0"/>
      <w:textAlignment w:val="baseline"/>
    </w:pPr>
    <w:rPr>
      <w:rFonts w:ascii="Times New Roman" w:hAnsi="Times New Roman"/>
      <w:sz w:val="24"/>
      <w:lang w:eastAsia="zh-CN"/>
    </w:rPr>
  </w:style>
  <w:style w:type="paragraph" w:customStyle="1" w:styleId="Marchtexte">
    <w:name w:val="Marché texte"/>
    <w:rsid w:val="00817DDE"/>
    <w:pPr>
      <w:suppressAutoHyphens/>
      <w:spacing w:before="60" w:after="60"/>
      <w:jc w:val="both"/>
    </w:pPr>
    <w:rPr>
      <w:lang w:eastAsia="zh-CN"/>
    </w:rPr>
  </w:style>
  <w:style w:type="paragraph" w:customStyle="1" w:styleId="Marchnormal">
    <w:name w:val="Marché normal"/>
    <w:basedOn w:val="Marchtexte"/>
    <w:rsid w:val="00817DDE"/>
    <w:pPr>
      <w:spacing w:before="0" w:after="0"/>
      <w:jc w:val="left"/>
    </w:pPr>
    <w:rPr>
      <w:sz w:val="22"/>
      <w:szCs w:val="22"/>
    </w:rPr>
  </w:style>
  <w:style w:type="paragraph" w:customStyle="1" w:styleId="StyleTitre311ptSoulignement">
    <w:name w:val="Style Titre 3 + 11 pt Soulignement"/>
    <w:basedOn w:val="Titre3"/>
    <w:rsid w:val="00817DDE"/>
    <w:pPr>
      <w:keepNext/>
      <w:numPr>
        <w:numId w:val="0"/>
      </w:numPr>
      <w:suppressAutoHyphens/>
      <w:overflowPunct w:val="0"/>
      <w:autoSpaceDE w:val="0"/>
      <w:spacing w:after="60"/>
      <w:ind w:left="2124" w:hanging="708"/>
      <w:textAlignment w:val="baseline"/>
    </w:pPr>
    <w:rPr>
      <w:rFonts w:ascii="Arial" w:hAnsi="Arial" w:cs="Arial"/>
      <w:b/>
      <w:bCs w:val="0"/>
      <w:szCs w:val="20"/>
      <w:lang w:eastAsia="zh-CN"/>
    </w:rPr>
  </w:style>
  <w:style w:type="paragraph" w:customStyle="1" w:styleId="CHAP11">
    <w:name w:val="CHAP1.1"/>
    <w:basedOn w:val="Normal"/>
    <w:rsid w:val="00462838"/>
    <w:pPr>
      <w:tabs>
        <w:tab w:val="left" w:pos="567"/>
        <w:tab w:val="left" w:pos="1134"/>
        <w:tab w:val="left" w:pos="1701"/>
        <w:tab w:val="left" w:pos="2268"/>
        <w:tab w:val="left" w:pos="2835"/>
        <w:tab w:val="left" w:pos="3402"/>
      </w:tabs>
      <w:suppressAutoHyphens/>
      <w:overflowPunct w:val="0"/>
      <w:autoSpaceDE w:val="0"/>
      <w:ind w:left="1701" w:right="1134"/>
      <w:textAlignment w:val="baseline"/>
    </w:pPr>
    <w:rPr>
      <w:rFonts w:ascii="Times New Roman" w:hAnsi="Times New Roman"/>
      <w:color w:val="000000"/>
      <w:sz w:val="24"/>
      <w:lang w:eastAsia="zh-CN"/>
    </w:rPr>
  </w:style>
  <w:style w:type="paragraph" w:customStyle="1" w:styleId="PUCE111">
    <w:name w:val="PUCE1.1.1"/>
    <w:basedOn w:val="Normal"/>
    <w:rsid w:val="00462838"/>
    <w:pPr>
      <w:numPr>
        <w:numId w:val="5"/>
      </w:numPr>
      <w:tabs>
        <w:tab w:val="left" w:pos="2552"/>
        <w:tab w:val="left" w:pos="3119"/>
        <w:tab w:val="left" w:pos="3686"/>
        <w:tab w:val="left" w:pos="4253"/>
      </w:tabs>
      <w:suppressAutoHyphens/>
      <w:overflowPunct w:val="0"/>
      <w:autoSpaceDE w:val="0"/>
      <w:spacing w:before="60"/>
      <w:ind w:right="1134"/>
      <w:textAlignment w:val="baseline"/>
    </w:pPr>
    <w:rPr>
      <w:rFonts w:ascii="Times New Roman" w:hAnsi="Times New Roman"/>
      <w:color w:val="000000"/>
      <w:szCs w:val="22"/>
      <w:lang w:eastAsia="zh-CN"/>
    </w:rPr>
  </w:style>
  <w:style w:type="paragraph" w:customStyle="1" w:styleId="Listepuces2">
    <w:name w:val="Liste puces 2"/>
    <w:basedOn w:val="Normal"/>
    <w:rsid w:val="00E60CD7"/>
    <w:pPr>
      <w:numPr>
        <w:numId w:val="7"/>
      </w:numPr>
      <w:suppressAutoHyphens/>
      <w:overflowPunct w:val="0"/>
      <w:autoSpaceDE w:val="0"/>
      <w:spacing w:before="40" w:after="40"/>
      <w:textAlignment w:val="baseline"/>
    </w:pPr>
    <w:rPr>
      <w:rFonts w:ascii="Arial" w:hAnsi="Arial" w:cs="Arial"/>
      <w:color w:val="000000"/>
      <w:sz w:val="20"/>
      <w:szCs w:val="20"/>
      <w:lang w:eastAsia="zh-CN"/>
    </w:rPr>
  </w:style>
  <w:style w:type="paragraph" w:customStyle="1" w:styleId="Pucetiret">
    <w:name w:val="Puce tiret"/>
    <w:basedOn w:val="Normal"/>
    <w:rsid w:val="00E60CD7"/>
    <w:pPr>
      <w:tabs>
        <w:tab w:val="num" w:pos="360"/>
      </w:tabs>
      <w:suppressAutoHyphens/>
      <w:spacing w:before="60" w:after="60"/>
      <w:ind w:left="360" w:hanging="360"/>
    </w:pPr>
    <w:rPr>
      <w:rFonts w:ascii="Arial" w:hAnsi="Arial" w:cs="Arial"/>
      <w:color w:val="000000"/>
      <w:sz w:val="20"/>
      <w:szCs w:val="20"/>
      <w:lang w:eastAsia="zh-CN"/>
    </w:rPr>
  </w:style>
  <w:style w:type="paragraph" w:customStyle="1" w:styleId="PUCE11">
    <w:name w:val="PUCE1.1"/>
    <w:basedOn w:val="Normal"/>
    <w:rsid w:val="00ED7C49"/>
    <w:pPr>
      <w:numPr>
        <w:numId w:val="8"/>
      </w:numPr>
      <w:tabs>
        <w:tab w:val="left" w:pos="567"/>
        <w:tab w:val="left" w:pos="1134"/>
        <w:tab w:val="left" w:pos="1701"/>
        <w:tab w:val="left" w:pos="2268"/>
        <w:tab w:val="left" w:pos="2835"/>
        <w:tab w:val="left" w:pos="3402"/>
      </w:tabs>
      <w:suppressAutoHyphens/>
      <w:overflowPunct w:val="0"/>
      <w:autoSpaceDE w:val="0"/>
      <w:ind w:left="2268" w:right="1134"/>
      <w:textAlignment w:val="baseline"/>
    </w:pPr>
    <w:rPr>
      <w:rFonts w:ascii="Times New Roman" w:hAnsi="Times New Roman"/>
      <w:color w:val="000000"/>
      <w:sz w:val="24"/>
      <w:lang w:eastAsia="zh-CN"/>
    </w:rPr>
  </w:style>
  <w:style w:type="character" w:customStyle="1" w:styleId="LienInternet">
    <w:name w:val="Lien Internet"/>
    <w:rsid w:val="00A723CA"/>
    <w:rPr>
      <w:color w:val="0000FF"/>
      <w:u w:val="single"/>
    </w:rPr>
  </w:style>
  <w:style w:type="character" w:customStyle="1" w:styleId="Caractresdenotedebasdepage">
    <w:name w:val="Caractères de note de bas de page"/>
    <w:rsid w:val="00A723CA"/>
    <w:rPr>
      <w:vertAlign w:val="superscript"/>
    </w:rPr>
  </w:style>
  <w:style w:type="paragraph" w:styleId="NormalWeb">
    <w:name w:val="Normal (Web)"/>
    <w:basedOn w:val="Normal"/>
    <w:uiPriority w:val="99"/>
    <w:rsid w:val="00A723CA"/>
    <w:pPr>
      <w:suppressAutoHyphens/>
      <w:spacing w:before="30" w:after="90"/>
      <w:ind w:left="30" w:right="90"/>
      <w:jc w:val="left"/>
    </w:pPr>
    <w:rPr>
      <w:rFonts w:ascii="Trebuchet MS" w:hAnsi="Trebuchet MS" w:cs="Trebuchet MS"/>
      <w:sz w:val="24"/>
      <w:lang w:eastAsia="zh-CN"/>
    </w:rPr>
  </w:style>
  <w:style w:type="paragraph" w:customStyle="1" w:styleId="Default">
    <w:name w:val="Default"/>
    <w:rsid w:val="00431D82"/>
    <w:pPr>
      <w:autoSpaceDE w:val="0"/>
      <w:autoSpaceDN w:val="0"/>
      <w:adjustRightInd w:val="0"/>
    </w:pPr>
    <w:rPr>
      <w:rFonts w:ascii="Calibri" w:hAnsi="Calibri" w:cs="Calibri"/>
      <w:color w:val="000000"/>
      <w:sz w:val="24"/>
      <w:szCs w:val="24"/>
    </w:rPr>
  </w:style>
  <w:style w:type="paragraph" w:customStyle="1" w:styleId="StyleLgendeGauche3cmDroite-3cm">
    <w:name w:val="Style Légende + Gauche :  3 cm Droite :  -3 cm"/>
    <w:basedOn w:val="Lgende"/>
    <w:rsid w:val="00D96908"/>
    <w:pPr>
      <w:keepNext/>
      <w:shd w:val="clear" w:color="00FF00" w:fill="B50000"/>
      <w:tabs>
        <w:tab w:val="left" w:pos="3960"/>
        <w:tab w:val="left" w:pos="5046"/>
        <w:tab w:val="left" w:pos="6120"/>
      </w:tabs>
      <w:kinsoku w:val="0"/>
      <w:overflowPunct w:val="0"/>
      <w:autoSpaceDE w:val="0"/>
      <w:autoSpaceDN w:val="0"/>
      <w:adjustRightInd w:val="0"/>
      <w:snapToGrid w:val="0"/>
      <w:spacing w:before="120" w:after="120" w:line="240" w:lineRule="atLeast"/>
      <w:ind w:left="1701" w:right="-1701"/>
      <w:textAlignment w:val="baseline"/>
    </w:pPr>
    <w:rPr>
      <w:rFonts w:ascii="Tahoma" w:eastAsia="Arial Unicode MS" w:hAnsi="Tahoma" w:cs="Arial Unicode MS"/>
      <w:color w:val="FFFFFF"/>
      <w:sz w:val="56"/>
      <w:szCs w:val="56"/>
    </w:rPr>
  </w:style>
  <w:style w:type="paragraph" w:styleId="Lgende">
    <w:name w:val="caption"/>
    <w:basedOn w:val="Normal"/>
    <w:next w:val="Normal"/>
    <w:semiHidden/>
    <w:unhideWhenUsed/>
    <w:qFormat/>
    <w:rsid w:val="00D96908"/>
    <w:pPr>
      <w:spacing w:after="200"/>
    </w:pPr>
    <w:rPr>
      <w:b/>
      <w:bCs/>
      <w:color w:val="4F81BD" w:themeColor="accent1"/>
      <w:sz w:val="18"/>
      <w:szCs w:val="18"/>
    </w:rPr>
  </w:style>
  <w:style w:type="character" w:customStyle="1" w:styleId="PieddepageCar">
    <w:name w:val="Pied de page Car"/>
    <w:link w:val="Pieddepage"/>
    <w:uiPriority w:val="99"/>
    <w:rsid w:val="00A54C94"/>
    <w:rPr>
      <w:rFonts w:ascii="Calibri" w:hAnsi="Calibri"/>
      <w:sz w:val="22"/>
      <w:szCs w:val="24"/>
    </w:rPr>
  </w:style>
  <w:style w:type="paragraph" w:customStyle="1" w:styleId="Normal1">
    <w:name w:val="Normal1"/>
    <w:basedOn w:val="Normal"/>
    <w:autoRedefine/>
    <w:rsid w:val="00195443"/>
    <w:pPr>
      <w:keepLines/>
      <w:jc w:val="center"/>
    </w:pPr>
    <w:rPr>
      <w:rFonts w:ascii="Times New Roman" w:hAnsi="Times New Roman"/>
      <w:szCs w:val="22"/>
    </w:rPr>
  </w:style>
  <w:style w:type="paragraph" w:customStyle="1" w:styleId="Normal2">
    <w:name w:val="Normal2"/>
    <w:basedOn w:val="Normal"/>
    <w:autoRedefine/>
    <w:rsid w:val="00A84502"/>
    <w:pPr>
      <w:keepLines/>
      <w:tabs>
        <w:tab w:val="left" w:pos="567"/>
        <w:tab w:val="left" w:pos="851"/>
        <w:tab w:val="left" w:pos="1134"/>
      </w:tabs>
      <w:ind w:firstLine="284"/>
    </w:pPr>
    <w:rPr>
      <w:rFonts w:ascii="Times New Roman" w:hAnsi="Times New Roman"/>
      <w:noProof/>
      <w:szCs w:val="22"/>
    </w:rPr>
  </w:style>
  <w:style w:type="paragraph" w:customStyle="1" w:styleId="CarCarCarCarCar1CarCarCar">
    <w:name w:val="Car Car Car Car Car1 Car Car Car"/>
    <w:basedOn w:val="Normal"/>
    <w:rsid w:val="00FA3832"/>
    <w:pPr>
      <w:widowControl w:val="0"/>
      <w:adjustRightInd w:val="0"/>
      <w:spacing w:after="160" w:line="240" w:lineRule="exact"/>
      <w:textAlignment w:val="baseline"/>
    </w:pPr>
    <w:rPr>
      <w:rFonts w:ascii="Verdana" w:hAnsi="Verdana" w:cs="Verdana"/>
      <w:sz w:val="20"/>
      <w:szCs w:val="20"/>
      <w:lang w:val="en-US" w:eastAsia="en-US"/>
    </w:rPr>
  </w:style>
  <w:style w:type="character" w:customStyle="1" w:styleId="Titre1Car">
    <w:name w:val="Titre 1 Car"/>
    <w:basedOn w:val="Policepardfaut"/>
    <w:link w:val="Titre1"/>
    <w:uiPriority w:val="99"/>
    <w:rsid w:val="009E7769"/>
    <w:rPr>
      <w:rFonts w:ascii="Calibri" w:hAnsi="Calibri" w:cs="Arial"/>
      <w:b/>
      <w:bCs/>
      <w:caps/>
      <w:sz w:val="24"/>
      <w:szCs w:val="24"/>
      <w:u w:val="single"/>
    </w:rPr>
  </w:style>
  <w:style w:type="character" w:customStyle="1" w:styleId="Titre2Car">
    <w:name w:val="Titre 2 Car"/>
    <w:basedOn w:val="Policepardfaut"/>
    <w:link w:val="Titre2"/>
    <w:uiPriority w:val="99"/>
    <w:rsid w:val="009E7769"/>
    <w:rPr>
      <w:rFonts w:ascii="Calibri" w:hAnsi="Calibri" w:cs="Calibri"/>
      <w:b/>
      <w:bCs/>
      <w:sz w:val="24"/>
      <w:szCs w:val="24"/>
      <w:u w:val="single"/>
    </w:rPr>
  </w:style>
  <w:style w:type="paragraph" w:customStyle="1" w:styleId="my-2">
    <w:name w:val="my-2"/>
    <w:basedOn w:val="Normal"/>
    <w:rsid w:val="006D2395"/>
    <w:pPr>
      <w:spacing w:before="100" w:beforeAutospacing="1" w:after="100" w:afterAutospacing="1"/>
      <w:jc w:val="left"/>
    </w:pPr>
    <w:rPr>
      <w:rFonts w:ascii="Times New Roman" w:hAnsi="Times New Roman"/>
      <w:sz w:val="24"/>
    </w:rPr>
  </w:style>
  <w:style w:type="paragraph" w:styleId="Rvision">
    <w:name w:val="Revision"/>
    <w:hidden/>
    <w:uiPriority w:val="99"/>
    <w:semiHidden/>
    <w:rsid w:val="008174FF"/>
    <w:rPr>
      <w:rFonts w:ascii="Calibri" w:hAnsi="Calibri"/>
      <w:sz w:val="22"/>
      <w:szCs w:val="24"/>
    </w:rPr>
  </w:style>
  <w:style w:type="paragraph" w:styleId="PrformatHTML">
    <w:name w:val="HTML Preformatted"/>
    <w:basedOn w:val="Normal"/>
    <w:link w:val="PrformatHTMLCar"/>
    <w:uiPriority w:val="99"/>
    <w:semiHidden/>
    <w:unhideWhenUsed/>
    <w:rsid w:val="00485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PrformatHTMLCar">
    <w:name w:val="Préformaté HTML Car"/>
    <w:basedOn w:val="Policepardfaut"/>
    <w:link w:val="PrformatHTML"/>
    <w:uiPriority w:val="99"/>
    <w:semiHidden/>
    <w:rsid w:val="00485CD8"/>
    <w:rPr>
      <w:rFonts w:ascii="Courier New" w:hAnsi="Courier New" w:cs="Courier New"/>
    </w:rPr>
  </w:style>
  <w:style w:type="character" w:styleId="CodeHTML">
    <w:name w:val="HTML Code"/>
    <w:basedOn w:val="Policepardfaut"/>
    <w:uiPriority w:val="99"/>
    <w:semiHidden/>
    <w:unhideWhenUsed/>
    <w:rsid w:val="00485CD8"/>
    <w:rPr>
      <w:rFonts w:ascii="Courier New" w:eastAsia="Times New Roman" w:hAnsi="Courier New" w:cs="Courier New"/>
      <w:sz w:val="20"/>
      <w:szCs w:val="20"/>
    </w:rPr>
  </w:style>
  <w:style w:type="character" w:styleId="Accentuation">
    <w:name w:val="Emphasis"/>
    <w:basedOn w:val="Policepardfaut"/>
    <w:qFormat/>
    <w:rsid w:val="00ED6F8E"/>
    <w:rPr>
      <w:i/>
      <w:iCs/>
    </w:rPr>
  </w:style>
  <w:style w:type="paragraph" w:styleId="Notedefin">
    <w:name w:val="endnote text"/>
    <w:basedOn w:val="Normal"/>
    <w:link w:val="NotedefinCar"/>
    <w:semiHidden/>
    <w:unhideWhenUsed/>
    <w:rsid w:val="00DA0C9B"/>
    <w:rPr>
      <w:sz w:val="20"/>
      <w:szCs w:val="20"/>
    </w:rPr>
  </w:style>
  <w:style w:type="character" w:customStyle="1" w:styleId="NotedefinCar">
    <w:name w:val="Note de fin Car"/>
    <w:basedOn w:val="Policepardfaut"/>
    <w:link w:val="Notedefin"/>
    <w:semiHidden/>
    <w:rsid w:val="00DA0C9B"/>
    <w:rPr>
      <w:rFonts w:ascii="Calibri" w:hAnsi="Calibri"/>
    </w:rPr>
  </w:style>
  <w:style w:type="character" w:styleId="Mentionnonrsolue">
    <w:name w:val="Unresolved Mention"/>
    <w:basedOn w:val="Policepardfaut"/>
    <w:uiPriority w:val="99"/>
    <w:semiHidden/>
    <w:unhideWhenUsed/>
    <w:rsid w:val="00E24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42475">
      <w:bodyDiv w:val="1"/>
      <w:marLeft w:val="0"/>
      <w:marRight w:val="0"/>
      <w:marTop w:val="0"/>
      <w:marBottom w:val="0"/>
      <w:divBdr>
        <w:top w:val="none" w:sz="0" w:space="0" w:color="auto"/>
        <w:left w:val="none" w:sz="0" w:space="0" w:color="auto"/>
        <w:bottom w:val="none" w:sz="0" w:space="0" w:color="auto"/>
        <w:right w:val="none" w:sz="0" w:space="0" w:color="auto"/>
      </w:divBdr>
    </w:div>
    <w:div w:id="189341916">
      <w:bodyDiv w:val="1"/>
      <w:marLeft w:val="0"/>
      <w:marRight w:val="0"/>
      <w:marTop w:val="0"/>
      <w:marBottom w:val="0"/>
      <w:divBdr>
        <w:top w:val="none" w:sz="0" w:space="0" w:color="auto"/>
        <w:left w:val="none" w:sz="0" w:space="0" w:color="auto"/>
        <w:bottom w:val="none" w:sz="0" w:space="0" w:color="auto"/>
        <w:right w:val="none" w:sz="0" w:space="0" w:color="auto"/>
      </w:divBdr>
    </w:div>
    <w:div w:id="318575915">
      <w:bodyDiv w:val="1"/>
      <w:marLeft w:val="0"/>
      <w:marRight w:val="0"/>
      <w:marTop w:val="0"/>
      <w:marBottom w:val="0"/>
      <w:divBdr>
        <w:top w:val="none" w:sz="0" w:space="0" w:color="auto"/>
        <w:left w:val="none" w:sz="0" w:space="0" w:color="auto"/>
        <w:bottom w:val="none" w:sz="0" w:space="0" w:color="auto"/>
        <w:right w:val="none" w:sz="0" w:space="0" w:color="auto"/>
      </w:divBdr>
    </w:div>
    <w:div w:id="322660649">
      <w:bodyDiv w:val="1"/>
      <w:marLeft w:val="0"/>
      <w:marRight w:val="0"/>
      <w:marTop w:val="0"/>
      <w:marBottom w:val="0"/>
      <w:divBdr>
        <w:top w:val="none" w:sz="0" w:space="0" w:color="auto"/>
        <w:left w:val="none" w:sz="0" w:space="0" w:color="auto"/>
        <w:bottom w:val="none" w:sz="0" w:space="0" w:color="auto"/>
        <w:right w:val="none" w:sz="0" w:space="0" w:color="auto"/>
      </w:divBdr>
    </w:div>
    <w:div w:id="511263606">
      <w:bodyDiv w:val="1"/>
      <w:marLeft w:val="0"/>
      <w:marRight w:val="0"/>
      <w:marTop w:val="0"/>
      <w:marBottom w:val="0"/>
      <w:divBdr>
        <w:top w:val="none" w:sz="0" w:space="0" w:color="auto"/>
        <w:left w:val="none" w:sz="0" w:space="0" w:color="auto"/>
        <w:bottom w:val="none" w:sz="0" w:space="0" w:color="auto"/>
        <w:right w:val="none" w:sz="0" w:space="0" w:color="auto"/>
      </w:divBdr>
    </w:div>
    <w:div w:id="592737921">
      <w:bodyDiv w:val="1"/>
      <w:marLeft w:val="0"/>
      <w:marRight w:val="0"/>
      <w:marTop w:val="0"/>
      <w:marBottom w:val="0"/>
      <w:divBdr>
        <w:top w:val="none" w:sz="0" w:space="0" w:color="auto"/>
        <w:left w:val="none" w:sz="0" w:space="0" w:color="auto"/>
        <w:bottom w:val="none" w:sz="0" w:space="0" w:color="auto"/>
        <w:right w:val="none" w:sz="0" w:space="0" w:color="auto"/>
      </w:divBdr>
      <w:divsChild>
        <w:div w:id="834229155">
          <w:marLeft w:val="0"/>
          <w:marRight w:val="0"/>
          <w:marTop w:val="0"/>
          <w:marBottom w:val="0"/>
          <w:divBdr>
            <w:top w:val="none" w:sz="0" w:space="0" w:color="auto"/>
            <w:left w:val="none" w:sz="0" w:space="0" w:color="auto"/>
            <w:bottom w:val="none" w:sz="0" w:space="0" w:color="auto"/>
            <w:right w:val="none" w:sz="0" w:space="0" w:color="auto"/>
          </w:divBdr>
          <w:divsChild>
            <w:div w:id="1945454712">
              <w:marLeft w:val="0"/>
              <w:marRight w:val="0"/>
              <w:marTop w:val="0"/>
              <w:marBottom w:val="0"/>
              <w:divBdr>
                <w:top w:val="none" w:sz="0" w:space="0" w:color="auto"/>
                <w:left w:val="none" w:sz="0" w:space="0" w:color="auto"/>
                <w:bottom w:val="none" w:sz="0" w:space="0" w:color="auto"/>
                <w:right w:val="none" w:sz="0" w:space="0" w:color="auto"/>
              </w:divBdr>
              <w:divsChild>
                <w:div w:id="923951597">
                  <w:marLeft w:val="0"/>
                  <w:marRight w:val="0"/>
                  <w:marTop w:val="0"/>
                  <w:marBottom w:val="0"/>
                  <w:divBdr>
                    <w:top w:val="none" w:sz="0" w:space="0" w:color="auto"/>
                    <w:left w:val="none" w:sz="0" w:space="0" w:color="auto"/>
                    <w:bottom w:val="none" w:sz="0" w:space="0" w:color="auto"/>
                    <w:right w:val="none" w:sz="0" w:space="0" w:color="auto"/>
                  </w:divBdr>
                  <w:divsChild>
                    <w:div w:id="730884935">
                      <w:marLeft w:val="0"/>
                      <w:marRight w:val="0"/>
                      <w:marTop w:val="0"/>
                      <w:marBottom w:val="0"/>
                      <w:divBdr>
                        <w:top w:val="none" w:sz="0" w:space="0" w:color="auto"/>
                        <w:left w:val="none" w:sz="0" w:space="0" w:color="auto"/>
                        <w:bottom w:val="none" w:sz="0" w:space="0" w:color="auto"/>
                        <w:right w:val="none" w:sz="0" w:space="0" w:color="auto"/>
                      </w:divBdr>
                      <w:divsChild>
                        <w:div w:id="76476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308668">
      <w:bodyDiv w:val="1"/>
      <w:marLeft w:val="0"/>
      <w:marRight w:val="0"/>
      <w:marTop w:val="0"/>
      <w:marBottom w:val="0"/>
      <w:divBdr>
        <w:top w:val="none" w:sz="0" w:space="0" w:color="auto"/>
        <w:left w:val="none" w:sz="0" w:space="0" w:color="auto"/>
        <w:bottom w:val="none" w:sz="0" w:space="0" w:color="auto"/>
        <w:right w:val="none" w:sz="0" w:space="0" w:color="auto"/>
      </w:divBdr>
    </w:div>
    <w:div w:id="727802968">
      <w:bodyDiv w:val="1"/>
      <w:marLeft w:val="0"/>
      <w:marRight w:val="0"/>
      <w:marTop w:val="0"/>
      <w:marBottom w:val="0"/>
      <w:divBdr>
        <w:top w:val="none" w:sz="0" w:space="0" w:color="auto"/>
        <w:left w:val="none" w:sz="0" w:space="0" w:color="auto"/>
        <w:bottom w:val="none" w:sz="0" w:space="0" w:color="auto"/>
        <w:right w:val="none" w:sz="0" w:space="0" w:color="auto"/>
      </w:divBdr>
    </w:div>
    <w:div w:id="761992567">
      <w:bodyDiv w:val="1"/>
      <w:marLeft w:val="0"/>
      <w:marRight w:val="0"/>
      <w:marTop w:val="0"/>
      <w:marBottom w:val="0"/>
      <w:divBdr>
        <w:top w:val="none" w:sz="0" w:space="0" w:color="auto"/>
        <w:left w:val="none" w:sz="0" w:space="0" w:color="auto"/>
        <w:bottom w:val="none" w:sz="0" w:space="0" w:color="auto"/>
        <w:right w:val="none" w:sz="0" w:space="0" w:color="auto"/>
      </w:divBdr>
    </w:div>
    <w:div w:id="802425780">
      <w:bodyDiv w:val="1"/>
      <w:marLeft w:val="0"/>
      <w:marRight w:val="0"/>
      <w:marTop w:val="0"/>
      <w:marBottom w:val="0"/>
      <w:divBdr>
        <w:top w:val="none" w:sz="0" w:space="0" w:color="auto"/>
        <w:left w:val="none" w:sz="0" w:space="0" w:color="auto"/>
        <w:bottom w:val="none" w:sz="0" w:space="0" w:color="auto"/>
        <w:right w:val="none" w:sz="0" w:space="0" w:color="auto"/>
      </w:divBdr>
    </w:div>
    <w:div w:id="837500677">
      <w:bodyDiv w:val="1"/>
      <w:marLeft w:val="0"/>
      <w:marRight w:val="0"/>
      <w:marTop w:val="0"/>
      <w:marBottom w:val="0"/>
      <w:divBdr>
        <w:top w:val="none" w:sz="0" w:space="0" w:color="auto"/>
        <w:left w:val="none" w:sz="0" w:space="0" w:color="auto"/>
        <w:bottom w:val="none" w:sz="0" w:space="0" w:color="auto"/>
        <w:right w:val="none" w:sz="0" w:space="0" w:color="auto"/>
      </w:divBdr>
    </w:div>
    <w:div w:id="932786855">
      <w:bodyDiv w:val="1"/>
      <w:marLeft w:val="0"/>
      <w:marRight w:val="0"/>
      <w:marTop w:val="0"/>
      <w:marBottom w:val="0"/>
      <w:divBdr>
        <w:top w:val="none" w:sz="0" w:space="0" w:color="auto"/>
        <w:left w:val="none" w:sz="0" w:space="0" w:color="auto"/>
        <w:bottom w:val="none" w:sz="0" w:space="0" w:color="auto"/>
        <w:right w:val="none" w:sz="0" w:space="0" w:color="auto"/>
      </w:divBdr>
    </w:div>
    <w:div w:id="972444047">
      <w:bodyDiv w:val="1"/>
      <w:marLeft w:val="0"/>
      <w:marRight w:val="0"/>
      <w:marTop w:val="0"/>
      <w:marBottom w:val="0"/>
      <w:divBdr>
        <w:top w:val="none" w:sz="0" w:space="0" w:color="auto"/>
        <w:left w:val="none" w:sz="0" w:space="0" w:color="auto"/>
        <w:bottom w:val="none" w:sz="0" w:space="0" w:color="auto"/>
        <w:right w:val="none" w:sz="0" w:space="0" w:color="auto"/>
      </w:divBdr>
    </w:div>
    <w:div w:id="1121221623">
      <w:bodyDiv w:val="1"/>
      <w:marLeft w:val="0"/>
      <w:marRight w:val="0"/>
      <w:marTop w:val="0"/>
      <w:marBottom w:val="0"/>
      <w:divBdr>
        <w:top w:val="none" w:sz="0" w:space="0" w:color="auto"/>
        <w:left w:val="none" w:sz="0" w:space="0" w:color="auto"/>
        <w:bottom w:val="none" w:sz="0" w:space="0" w:color="auto"/>
        <w:right w:val="none" w:sz="0" w:space="0" w:color="auto"/>
      </w:divBdr>
    </w:div>
    <w:div w:id="1193106826">
      <w:bodyDiv w:val="1"/>
      <w:marLeft w:val="0"/>
      <w:marRight w:val="0"/>
      <w:marTop w:val="0"/>
      <w:marBottom w:val="0"/>
      <w:divBdr>
        <w:top w:val="none" w:sz="0" w:space="0" w:color="auto"/>
        <w:left w:val="none" w:sz="0" w:space="0" w:color="auto"/>
        <w:bottom w:val="none" w:sz="0" w:space="0" w:color="auto"/>
        <w:right w:val="none" w:sz="0" w:space="0" w:color="auto"/>
      </w:divBdr>
    </w:div>
    <w:div w:id="1275283394">
      <w:bodyDiv w:val="1"/>
      <w:marLeft w:val="0"/>
      <w:marRight w:val="0"/>
      <w:marTop w:val="0"/>
      <w:marBottom w:val="0"/>
      <w:divBdr>
        <w:top w:val="none" w:sz="0" w:space="0" w:color="auto"/>
        <w:left w:val="none" w:sz="0" w:space="0" w:color="auto"/>
        <w:bottom w:val="none" w:sz="0" w:space="0" w:color="auto"/>
        <w:right w:val="none" w:sz="0" w:space="0" w:color="auto"/>
      </w:divBdr>
    </w:div>
    <w:div w:id="1364944936">
      <w:bodyDiv w:val="1"/>
      <w:marLeft w:val="0"/>
      <w:marRight w:val="0"/>
      <w:marTop w:val="0"/>
      <w:marBottom w:val="0"/>
      <w:divBdr>
        <w:top w:val="none" w:sz="0" w:space="0" w:color="auto"/>
        <w:left w:val="none" w:sz="0" w:space="0" w:color="auto"/>
        <w:bottom w:val="none" w:sz="0" w:space="0" w:color="auto"/>
        <w:right w:val="none" w:sz="0" w:space="0" w:color="auto"/>
      </w:divBdr>
    </w:div>
    <w:div w:id="1428622683">
      <w:bodyDiv w:val="1"/>
      <w:marLeft w:val="0"/>
      <w:marRight w:val="0"/>
      <w:marTop w:val="0"/>
      <w:marBottom w:val="0"/>
      <w:divBdr>
        <w:top w:val="none" w:sz="0" w:space="0" w:color="auto"/>
        <w:left w:val="none" w:sz="0" w:space="0" w:color="auto"/>
        <w:bottom w:val="none" w:sz="0" w:space="0" w:color="auto"/>
        <w:right w:val="none" w:sz="0" w:space="0" w:color="auto"/>
      </w:divBdr>
    </w:div>
    <w:div w:id="1498183130">
      <w:bodyDiv w:val="1"/>
      <w:marLeft w:val="0"/>
      <w:marRight w:val="0"/>
      <w:marTop w:val="0"/>
      <w:marBottom w:val="0"/>
      <w:divBdr>
        <w:top w:val="none" w:sz="0" w:space="0" w:color="auto"/>
        <w:left w:val="none" w:sz="0" w:space="0" w:color="auto"/>
        <w:bottom w:val="none" w:sz="0" w:space="0" w:color="auto"/>
        <w:right w:val="none" w:sz="0" w:space="0" w:color="auto"/>
      </w:divBdr>
    </w:div>
    <w:div w:id="1569149735">
      <w:bodyDiv w:val="1"/>
      <w:marLeft w:val="0"/>
      <w:marRight w:val="0"/>
      <w:marTop w:val="0"/>
      <w:marBottom w:val="0"/>
      <w:divBdr>
        <w:top w:val="none" w:sz="0" w:space="0" w:color="auto"/>
        <w:left w:val="none" w:sz="0" w:space="0" w:color="auto"/>
        <w:bottom w:val="none" w:sz="0" w:space="0" w:color="auto"/>
        <w:right w:val="none" w:sz="0" w:space="0" w:color="auto"/>
      </w:divBdr>
    </w:div>
    <w:div w:id="1584756384">
      <w:bodyDiv w:val="1"/>
      <w:marLeft w:val="0"/>
      <w:marRight w:val="0"/>
      <w:marTop w:val="0"/>
      <w:marBottom w:val="0"/>
      <w:divBdr>
        <w:top w:val="none" w:sz="0" w:space="0" w:color="auto"/>
        <w:left w:val="none" w:sz="0" w:space="0" w:color="auto"/>
        <w:bottom w:val="none" w:sz="0" w:space="0" w:color="auto"/>
        <w:right w:val="none" w:sz="0" w:space="0" w:color="auto"/>
      </w:divBdr>
    </w:div>
    <w:div w:id="1604334970">
      <w:bodyDiv w:val="1"/>
      <w:marLeft w:val="0"/>
      <w:marRight w:val="0"/>
      <w:marTop w:val="0"/>
      <w:marBottom w:val="0"/>
      <w:divBdr>
        <w:top w:val="none" w:sz="0" w:space="0" w:color="auto"/>
        <w:left w:val="none" w:sz="0" w:space="0" w:color="auto"/>
        <w:bottom w:val="none" w:sz="0" w:space="0" w:color="auto"/>
        <w:right w:val="none" w:sz="0" w:space="0" w:color="auto"/>
      </w:divBdr>
    </w:div>
    <w:div w:id="1614248978">
      <w:bodyDiv w:val="1"/>
      <w:marLeft w:val="0"/>
      <w:marRight w:val="0"/>
      <w:marTop w:val="0"/>
      <w:marBottom w:val="0"/>
      <w:divBdr>
        <w:top w:val="none" w:sz="0" w:space="0" w:color="auto"/>
        <w:left w:val="none" w:sz="0" w:space="0" w:color="auto"/>
        <w:bottom w:val="none" w:sz="0" w:space="0" w:color="auto"/>
        <w:right w:val="none" w:sz="0" w:space="0" w:color="auto"/>
      </w:divBdr>
    </w:div>
    <w:div w:id="1667049984">
      <w:bodyDiv w:val="1"/>
      <w:marLeft w:val="0"/>
      <w:marRight w:val="0"/>
      <w:marTop w:val="0"/>
      <w:marBottom w:val="0"/>
      <w:divBdr>
        <w:top w:val="none" w:sz="0" w:space="0" w:color="auto"/>
        <w:left w:val="none" w:sz="0" w:space="0" w:color="auto"/>
        <w:bottom w:val="none" w:sz="0" w:space="0" w:color="auto"/>
        <w:right w:val="none" w:sz="0" w:space="0" w:color="auto"/>
      </w:divBdr>
    </w:div>
    <w:div w:id="1773894438">
      <w:bodyDiv w:val="1"/>
      <w:marLeft w:val="0"/>
      <w:marRight w:val="0"/>
      <w:marTop w:val="0"/>
      <w:marBottom w:val="0"/>
      <w:divBdr>
        <w:top w:val="none" w:sz="0" w:space="0" w:color="auto"/>
        <w:left w:val="none" w:sz="0" w:space="0" w:color="auto"/>
        <w:bottom w:val="none" w:sz="0" w:space="0" w:color="auto"/>
        <w:right w:val="none" w:sz="0" w:space="0" w:color="auto"/>
      </w:divBdr>
    </w:div>
    <w:div w:id="1806312161">
      <w:bodyDiv w:val="1"/>
      <w:marLeft w:val="0"/>
      <w:marRight w:val="0"/>
      <w:marTop w:val="0"/>
      <w:marBottom w:val="0"/>
      <w:divBdr>
        <w:top w:val="none" w:sz="0" w:space="0" w:color="auto"/>
        <w:left w:val="none" w:sz="0" w:space="0" w:color="auto"/>
        <w:bottom w:val="none" w:sz="0" w:space="0" w:color="auto"/>
        <w:right w:val="none" w:sz="0" w:space="0" w:color="auto"/>
      </w:divBdr>
    </w:div>
    <w:div w:id="1818911287">
      <w:bodyDiv w:val="1"/>
      <w:marLeft w:val="0"/>
      <w:marRight w:val="0"/>
      <w:marTop w:val="0"/>
      <w:marBottom w:val="0"/>
      <w:divBdr>
        <w:top w:val="none" w:sz="0" w:space="0" w:color="auto"/>
        <w:left w:val="none" w:sz="0" w:space="0" w:color="auto"/>
        <w:bottom w:val="none" w:sz="0" w:space="0" w:color="auto"/>
        <w:right w:val="none" w:sz="0" w:space="0" w:color="auto"/>
      </w:divBdr>
    </w:div>
    <w:div w:id="1877110728">
      <w:bodyDiv w:val="1"/>
      <w:marLeft w:val="0"/>
      <w:marRight w:val="0"/>
      <w:marTop w:val="0"/>
      <w:marBottom w:val="0"/>
      <w:divBdr>
        <w:top w:val="none" w:sz="0" w:space="0" w:color="auto"/>
        <w:left w:val="none" w:sz="0" w:space="0" w:color="auto"/>
        <w:bottom w:val="none" w:sz="0" w:space="0" w:color="auto"/>
        <w:right w:val="none" w:sz="0" w:space="0" w:color="auto"/>
      </w:divBdr>
    </w:div>
    <w:div w:id="1924222380">
      <w:bodyDiv w:val="1"/>
      <w:marLeft w:val="0"/>
      <w:marRight w:val="0"/>
      <w:marTop w:val="0"/>
      <w:marBottom w:val="0"/>
      <w:divBdr>
        <w:top w:val="none" w:sz="0" w:space="0" w:color="auto"/>
        <w:left w:val="none" w:sz="0" w:space="0" w:color="auto"/>
        <w:bottom w:val="none" w:sz="0" w:space="0" w:color="auto"/>
        <w:right w:val="none" w:sz="0" w:space="0" w:color="auto"/>
      </w:divBdr>
    </w:div>
    <w:div w:id="1941520899">
      <w:bodyDiv w:val="1"/>
      <w:marLeft w:val="0"/>
      <w:marRight w:val="0"/>
      <w:marTop w:val="0"/>
      <w:marBottom w:val="0"/>
      <w:divBdr>
        <w:top w:val="none" w:sz="0" w:space="0" w:color="auto"/>
        <w:left w:val="none" w:sz="0" w:space="0" w:color="auto"/>
        <w:bottom w:val="none" w:sz="0" w:space="0" w:color="auto"/>
        <w:right w:val="none" w:sz="0" w:space="0" w:color="auto"/>
      </w:divBdr>
    </w:div>
    <w:div w:id="1974869811">
      <w:bodyDiv w:val="1"/>
      <w:marLeft w:val="0"/>
      <w:marRight w:val="0"/>
      <w:marTop w:val="0"/>
      <w:marBottom w:val="0"/>
      <w:divBdr>
        <w:top w:val="none" w:sz="0" w:space="0" w:color="auto"/>
        <w:left w:val="none" w:sz="0" w:space="0" w:color="auto"/>
        <w:bottom w:val="none" w:sz="0" w:space="0" w:color="auto"/>
        <w:right w:val="none" w:sz="0" w:space="0" w:color="auto"/>
      </w:divBdr>
    </w:div>
    <w:div w:id="1976830868">
      <w:bodyDiv w:val="1"/>
      <w:marLeft w:val="0"/>
      <w:marRight w:val="0"/>
      <w:marTop w:val="0"/>
      <w:marBottom w:val="0"/>
      <w:divBdr>
        <w:top w:val="none" w:sz="0" w:space="0" w:color="auto"/>
        <w:left w:val="none" w:sz="0" w:space="0" w:color="auto"/>
        <w:bottom w:val="none" w:sz="0" w:space="0" w:color="auto"/>
        <w:right w:val="none" w:sz="0" w:space="0" w:color="auto"/>
      </w:divBdr>
    </w:div>
    <w:div w:id="1999460582">
      <w:bodyDiv w:val="1"/>
      <w:marLeft w:val="0"/>
      <w:marRight w:val="0"/>
      <w:marTop w:val="0"/>
      <w:marBottom w:val="0"/>
      <w:divBdr>
        <w:top w:val="none" w:sz="0" w:space="0" w:color="auto"/>
        <w:left w:val="none" w:sz="0" w:space="0" w:color="auto"/>
        <w:bottom w:val="none" w:sz="0" w:space="0" w:color="auto"/>
        <w:right w:val="none" w:sz="0" w:space="0" w:color="auto"/>
      </w:divBdr>
      <w:divsChild>
        <w:div w:id="1945066075">
          <w:marLeft w:val="0"/>
          <w:marRight w:val="0"/>
          <w:marTop w:val="0"/>
          <w:marBottom w:val="0"/>
          <w:divBdr>
            <w:top w:val="none" w:sz="0" w:space="0" w:color="auto"/>
            <w:left w:val="none" w:sz="0" w:space="0" w:color="auto"/>
            <w:bottom w:val="none" w:sz="0" w:space="0" w:color="auto"/>
            <w:right w:val="none" w:sz="0" w:space="0" w:color="auto"/>
          </w:divBdr>
          <w:divsChild>
            <w:div w:id="1480079240">
              <w:marLeft w:val="0"/>
              <w:marRight w:val="0"/>
              <w:marTop w:val="0"/>
              <w:marBottom w:val="0"/>
              <w:divBdr>
                <w:top w:val="none" w:sz="0" w:space="0" w:color="auto"/>
                <w:left w:val="none" w:sz="0" w:space="0" w:color="auto"/>
                <w:bottom w:val="none" w:sz="0" w:space="0" w:color="auto"/>
                <w:right w:val="none" w:sz="0" w:space="0" w:color="auto"/>
              </w:divBdr>
              <w:divsChild>
                <w:div w:id="681856815">
                  <w:marLeft w:val="0"/>
                  <w:marRight w:val="0"/>
                  <w:marTop w:val="0"/>
                  <w:marBottom w:val="0"/>
                  <w:divBdr>
                    <w:top w:val="none" w:sz="0" w:space="0" w:color="auto"/>
                    <w:left w:val="none" w:sz="0" w:space="0" w:color="auto"/>
                    <w:bottom w:val="none" w:sz="0" w:space="0" w:color="auto"/>
                    <w:right w:val="none" w:sz="0" w:space="0" w:color="auto"/>
                  </w:divBdr>
                  <w:divsChild>
                    <w:div w:id="852304549">
                      <w:marLeft w:val="0"/>
                      <w:marRight w:val="0"/>
                      <w:marTop w:val="0"/>
                      <w:marBottom w:val="0"/>
                      <w:divBdr>
                        <w:top w:val="none" w:sz="0" w:space="0" w:color="auto"/>
                        <w:left w:val="none" w:sz="0" w:space="0" w:color="auto"/>
                        <w:bottom w:val="none" w:sz="0" w:space="0" w:color="auto"/>
                        <w:right w:val="none" w:sz="0" w:space="0" w:color="auto"/>
                      </w:divBdr>
                      <w:divsChild>
                        <w:div w:id="34860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79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horus-pro.gouv.f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dro-ordonnancements.cramif@assurance-maladie.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attestations.f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ALERTE-DONNEES.cramif@assurance-maladie.f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po.cramif@assurance-maladie.f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2d208a-b01e-4400-95aa-8a062be3f542"/>
    <aeb288df24564c0389da5b1c783173c4 xmlns="082d208a-b01e-4400-95aa-8a062be3f542">
      <Terms xmlns="http://schemas.microsoft.com/office/infopath/2007/PartnerControls"/>
    </aeb288df24564c0389da5b1c783173c4>
    <_Identifier xmlns="http://schemas.microsoft.com/sharepoint/v3/fields" xsi:nil="true"/>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A639FE7370D3945AFBE0155B3F1843F" ma:contentTypeVersion="5" ma:contentTypeDescription="Crée un document." ma:contentTypeScope="" ma:versionID="63cb8616f8c9a326c8b145928b12c9ea">
  <xsd:schema xmlns:xsd="http://www.w3.org/2001/XMLSchema" xmlns:xs="http://www.w3.org/2001/XMLSchema" xmlns:p="http://schemas.microsoft.com/office/2006/metadata/properties" xmlns:ns2="http://schemas.microsoft.com/sharepoint/v3/fields" xmlns:ns3="082d208a-b01e-4400-95aa-8a062be3f542" targetNamespace="http://schemas.microsoft.com/office/2006/metadata/properties" ma:root="true" ma:fieldsID="652617855fdf3b76ca7221d89c32afdc" ns2:_="" ns3:_="">
    <xsd:import namespace="http://schemas.microsoft.com/sharepoint/v3/fields"/>
    <xsd:import namespace="082d208a-b01e-4400-95aa-8a062be3f542"/>
    <xsd:element name="properties">
      <xsd:complexType>
        <xsd:sequence>
          <xsd:element name="documentManagement">
            <xsd:complexType>
              <xsd:all>
                <xsd:element ref="ns2:_Identifier" minOccurs="0"/>
                <xsd:element ref="ns3:aeb288df24564c0389da5b1c783173c4"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Identifier" ma:index="9" nillable="true" ma:displayName="Référence du document" ma:description="Chaîne ou numéro d'identification, généralement conforme à un système d'identification officiel" ma:internalName="_Identifi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2d208a-b01e-4400-95aa-8a062be3f542" elementFormDefault="qualified">
    <xsd:import namespace="http://schemas.microsoft.com/office/2006/documentManagement/types"/>
    <xsd:import namespace="http://schemas.microsoft.com/office/infopath/2007/PartnerControls"/>
    <xsd:element name="aeb288df24564c0389da5b1c783173c4" ma:index="11" nillable="true" ma:taxonomy="true" ma:internalName="aeb288df24564c0389da5b1c783173c4" ma:taxonomyFieldName="Tags_x0020_m_x00e9_tiers" ma:displayName="Tags métiers" ma:default="" ma:fieldId="{aeb288df-2456-4c03-89da-5b1c783173c4}" ma:taxonomyMulti="true" ma:sspId="1a31d22c-b579-48fe-9662-c5f04f32396f" ma:termSetId="fed54f6f-e815-4546-9bbe-8f1fee4b35d3" ma:anchorId="00000000-0000-0000-0000-000000000000" ma:open="false" ma:isKeyword="false">
      <xsd:complexType>
        <xsd:sequence>
          <xsd:element ref="pc:Terms" minOccurs="0" maxOccurs="1"/>
        </xsd:sequence>
      </xsd:complexType>
    </xsd:element>
    <xsd:element name="TaxCatchAll" ma:index="12" nillable="true" ma:displayName="Colonne Attraper tout de Taxonomie" ma:hidden="true" ma:list="{6b2cfc4c-87f2-4980-ab0e-2228f58d319e}" ma:internalName="TaxCatchAll" ma:showField="CatchAllData" ma:web="082d208a-b01e-4400-95aa-8a062be3f5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ma:index="8" ma:displayName="Commentaire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F5D233-9F7D-444A-A5D3-9BA594C89AC8}">
  <ds:schemaRefs>
    <ds:schemaRef ds:uri="http://schemas.microsoft.com/office/2006/metadata/properties"/>
    <ds:schemaRef ds:uri="http://schemas.microsoft.com/office/infopath/2007/PartnerControls"/>
    <ds:schemaRef ds:uri="082d208a-b01e-4400-95aa-8a062be3f542"/>
    <ds:schemaRef ds:uri="http://schemas.microsoft.com/sharepoint/v3/fields"/>
  </ds:schemaRefs>
</ds:datastoreItem>
</file>

<file path=customXml/itemProps2.xml><?xml version="1.0" encoding="utf-8"?>
<ds:datastoreItem xmlns:ds="http://schemas.openxmlformats.org/officeDocument/2006/customXml" ds:itemID="{C10A7E16-1A6B-48C5-8FD7-A7EC837F260E}">
  <ds:schemaRefs>
    <ds:schemaRef ds:uri="http://schemas.openxmlformats.org/officeDocument/2006/bibliography"/>
  </ds:schemaRefs>
</ds:datastoreItem>
</file>

<file path=customXml/itemProps3.xml><?xml version="1.0" encoding="utf-8"?>
<ds:datastoreItem xmlns:ds="http://schemas.openxmlformats.org/officeDocument/2006/customXml" ds:itemID="{A57FC174-86A8-49F6-8147-F0D869D8F50C}">
  <ds:schemaRefs>
    <ds:schemaRef ds:uri="http://schemas.microsoft.com/office/2006/metadata/longProperties"/>
  </ds:schemaRefs>
</ds:datastoreItem>
</file>

<file path=customXml/itemProps4.xml><?xml version="1.0" encoding="utf-8"?>
<ds:datastoreItem xmlns:ds="http://schemas.openxmlformats.org/officeDocument/2006/customXml" ds:itemID="{7C57F0AA-0408-4F54-B620-C5C10AAADC95}">
  <ds:schemaRefs>
    <ds:schemaRef ds:uri="http://schemas.microsoft.com/sharepoint/v3/contenttype/forms"/>
  </ds:schemaRefs>
</ds:datastoreItem>
</file>

<file path=customXml/itemProps5.xml><?xml version="1.0" encoding="utf-8"?>
<ds:datastoreItem xmlns:ds="http://schemas.openxmlformats.org/officeDocument/2006/customXml" ds:itemID="{FFF47DC6-EF2E-446C-99CF-628BE7325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82d208a-b01e-4400-95aa-8a062be3f5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24</Pages>
  <Words>7086</Words>
  <Characters>43614</Characters>
  <Application>Microsoft Office Word</Application>
  <DocSecurity>0</DocSecurity>
  <Lines>363</Lines>
  <Paragraphs>101</Paragraphs>
  <ScaleCrop>false</ScaleCrop>
  <HeadingPairs>
    <vt:vector size="2" baseType="variant">
      <vt:variant>
        <vt:lpstr>Titre</vt:lpstr>
      </vt:variant>
      <vt:variant>
        <vt:i4>1</vt:i4>
      </vt:variant>
    </vt:vector>
  </HeadingPairs>
  <TitlesOfParts>
    <vt:vector size="1" baseType="lpstr">
      <vt:lpstr>Marchés Négociés (Travaux - Fournitures - Services)</vt:lpstr>
    </vt:vector>
  </TitlesOfParts>
  <Company>.</Company>
  <LinksUpToDate>false</LinksUpToDate>
  <CharactersWithSpaces>50599</CharactersWithSpaces>
  <SharedDoc>false</SharedDoc>
  <HLinks>
    <vt:vector size="840" baseType="variant">
      <vt:variant>
        <vt:i4>4849769</vt:i4>
      </vt:variant>
      <vt:variant>
        <vt:i4>860</vt:i4>
      </vt:variant>
      <vt:variant>
        <vt:i4>0</vt:i4>
      </vt:variant>
      <vt:variant>
        <vt:i4>5</vt:i4>
      </vt:variant>
      <vt:variant>
        <vt:lpwstr>mailto:facturesfournisseurs@parishabitat.fr</vt:lpwstr>
      </vt:variant>
      <vt:variant>
        <vt:lpwstr/>
      </vt:variant>
      <vt:variant>
        <vt:i4>4849769</vt:i4>
      </vt:variant>
      <vt:variant>
        <vt:i4>857</vt:i4>
      </vt:variant>
      <vt:variant>
        <vt:i4>0</vt:i4>
      </vt:variant>
      <vt:variant>
        <vt:i4>5</vt:i4>
      </vt:variant>
      <vt:variant>
        <vt:lpwstr>mailto:facturesfournisseurs@parishabitat.fr</vt:lpwstr>
      </vt:variant>
      <vt:variant>
        <vt:lpwstr/>
      </vt:variant>
      <vt:variant>
        <vt:i4>4849769</vt:i4>
      </vt:variant>
      <vt:variant>
        <vt:i4>854</vt:i4>
      </vt:variant>
      <vt:variant>
        <vt:i4>0</vt:i4>
      </vt:variant>
      <vt:variant>
        <vt:i4>5</vt:i4>
      </vt:variant>
      <vt:variant>
        <vt:lpwstr>mailto:facturesfournisseurs@parishabitat.fr</vt:lpwstr>
      </vt:variant>
      <vt:variant>
        <vt:lpwstr/>
      </vt:variant>
      <vt:variant>
        <vt:i4>8192126</vt:i4>
      </vt:variant>
      <vt:variant>
        <vt:i4>851</vt:i4>
      </vt:variant>
      <vt:variant>
        <vt:i4>0</vt:i4>
      </vt:variant>
      <vt:variant>
        <vt:i4>5</vt:i4>
      </vt:variant>
      <vt:variant>
        <vt:lpwstr>http://www.parishabitatoph.fr/</vt:lpwstr>
      </vt:variant>
      <vt:variant>
        <vt:lpwstr/>
      </vt:variant>
      <vt:variant>
        <vt:i4>1179700</vt:i4>
      </vt:variant>
      <vt:variant>
        <vt:i4>816</vt:i4>
      </vt:variant>
      <vt:variant>
        <vt:i4>0</vt:i4>
      </vt:variant>
      <vt:variant>
        <vt:i4>5</vt:i4>
      </vt:variant>
      <vt:variant>
        <vt:lpwstr/>
      </vt:variant>
      <vt:variant>
        <vt:lpwstr>_Toc453570452</vt:lpwstr>
      </vt:variant>
      <vt:variant>
        <vt:i4>1179700</vt:i4>
      </vt:variant>
      <vt:variant>
        <vt:i4>810</vt:i4>
      </vt:variant>
      <vt:variant>
        <vt:i4>0</vt:i4>
      </vt:variant>
      <vt:variant>
        <vt:i4>5</vt:i4>
      </vt:variant>
      <vt:variant>
        <vt:lpwstr/>
      </vt:variant>
      <vt:variant>
        <vt:lpwstr>_Toc453570451</vt:lpwstr>
      </vt:variant>
      <vt:variant>
        <vt:i4>1179700</vt:i4>
      </vt:variant>
      <vt:variant>
        <vt:i4>804</vt:i4>
      </vt:variant>
      <vt:variant>
        <vt:i4>0</vt:i4>
      </vt:variant>
      <vt:variant>
        <vt:i4>5</vt:i4>
      </vt:variant>
      <vt:variant>
        <vt:lpwstr/>
      </vt:variant>
      <vt:variant>
        <vt:lpwstr>_Toc453570450</vt:lpwstr>
      </vt:variant>
      <vt:variant>
        <vt:i4>1245236</vt:i4>
      </vt:variant>
      <vt:variant>
        <vt:i4>798</vt:i4>
      </vt:variant>
      <vt:variant>
        <vt:i4>0</vt:i4>
      </vt:variant>
      <vt:variant>
        <vt:i4>5</vt:i4>
      </vt:variant>
      <vt:variant>
        <vt:lpwstr/>
      </vt:variant>
      <vt:variant>
        <vt:lpwstr>_Toc453570449</vt:lpwstr>
      </vt:variant>
      <vt:variant>
        <vt:i4>1245236</vt:i4>
      </vt:variant>
      <vt:variant>
        <vt:i4>792</vt:i4>
      </vt:variant>
      <vt:variant>
        <vt:i4>0</vt:i4>
      </vt:variant>
      <vt:variant>
        <vt:i4>5</vt:i4>
      </vt:variant>
      <vt:variant>
        <vt:lpwstr/>
      </vt:variant>
      <vt:variant>
        <vt:lpwstr>_Toc453570448</vt:lpwstr>
      </vt:variant>
      <vt:variant>
        <vt:i4>1245236</vt:i4>
      </vt:variant>
      <vt:variant>
        <vt:i4>786</vt:i4>
      </vt:variant>
      <vt:variant>
        <vt:i4>0</vt:i4>
      </vt:variant>
      <vt:variant>
        <vt:i4>5</vt:i4>
      </vt:variant>
      <vt:variant>
        <vt:lpwstr/>
      </vt:variant>
      <vt:variant>
        <vt:lpwstr>_Toc453570447</vt:lpwstr>
      </vt:variant>
      <vt:variant>
        <vt:i4>1245236</vt:i4>
      </vt:variant>
      <vt:variant>
        <vt:i4>780</vt:i4>
      </vt:variant>
      <vt:variant>
        <vt:i4>0</vt:i4>
      </vt:variant>
      <vt:variant>
        <vt:i4>5</vt:i4>
      </vt:variant>
      <vt:variant>
        <vt:lpwstr/>
      </vt:variant>
      <vt:variant>
        <vt:lpwstr>_Toc453570446</vt:lpwstr>
      </vt:variant>
      <vt:variant>
        <vt:i4>1245236</vt:i4>
      </vt:variant>
      <vt:variant>
        <vt:i4>774</vt:i4>
      </vt:variant>
      <vt:variant>
        <vt:i4>0</vt:i4>
      </vt:variant>
      <vt:variant>
        <vt:i4>5</vt:i4>
      </vt:variant>
      <vt:variant>
        <vt:lpwstr/>
      </vt:variant>
      <vt:variant>
        <vt:lpwstr>_Toc453570445</vt:lpwstr>
      </vt:variant>
      <vt:variant>
        <vt:i4>1245236</vt:i4>
      </vt:variant>
      <vt:variant>
        <vt:i4>768</vt:i4>
      </vt:variant>
      <vt:variant>
        <vt:i4>0</vt:i4>
      </vt:variant>
      <vt:variant>
        <vt:i4>5</vt:i4>
      </vt:variant>
      <vt:variant>
        <vt:lpwstr/>
      </vt:variant>
      <vt:variant>
        <vt:lpwstr>_Toc453570444</vt:lpwstr>
      </vt:variant>
      <vt:variant>
        <vt:i4>1245236</vt:i4>
      </vt:variant>
      <vt:variant>
        <vt:i4>762</vt:i4>
      </vt:variant>
      <vt:variant>
        <vt:i4>0</vt:i4>
      </vt:variant>
      <vt:variant>
        <vt:i4>5</vt:i4>
      </vt:variant>
      <vt:variant>
        <vt:lpwstr/>
      </vt:variant>
      <vt:variant>
        <vt:lpwstr>_Toc453570443</vt:lpwstr>
      </vt:variant>
      <vt:variant>
        <vt:i4>1245236</vt:i4>
      </vt:variant>
      <vt:variant>
        <vt:i4>756</vt:i4>
      </vt:variant>
      <vt:variant>
        <vt:i4>0</vt:i4>
      </vt:variant>
      <vt:variant>
        <vt:i4>5</vt:i4>
      </vt:variant>
      <vt:variant>
        <vt:lpwstr/>
      </vt:variant>
      <vt:variant>
        <vt:lpwstr>_Toc453570442</vt:lpwstr>
      </vt:variant>
      <vt:variant>
        <vt:i4>1245236</vt:i4>
      </vt:variant>
      <vt:variant>
        <vt:i4>750</vt:i4>
      </vt:variant>
      <vt:variant>
        <vt:i4>0</vt:i4>
      </vt:variant>
      <vt:variant>
        <vt:i4>5</vt:i4>
      </vt:variant>
      <vt:variant>
        <vt:lpwstr/>
      </vt:variant>
      <vt:variant>
        <vt:lpwstr>_Toc453570441</vt:lpwstr>
      </vt:variant>
      <vt:variant>
        <vt:i4>1245236</vt:i4>
      </vt:variant>
      <vt:variant>
        <vt:i4>744</vt:i4>
      </vt:variant>
      <vt:variant>
        <vt:i4>0</vt:i4>
      </vt:variant>
      <vt:variant>
        <vt:i4>5</vt:i4>
      </vt:variant>
      <vt:variant>
        <vt:lpwstr/>
      </vt:variant>
      <vt:variant>
        <vt:lpwstr>_Toc453570440</vt:lpwstr>
      </vt:variant>
      <vt:variant>
        <vt:i4>1310772</vt:i4>
      </vt:variant>
      <vt:variant>
        <vt:i4>738</vt:i4>
      </vt:variant>
      <vt:variant>
        <vt:i4>0</vt:i4>
      </vt:variant>
      <vt:variant>
        <vt:i4>5</vt:i4>
      </vt:variant>
      <vt:variant>
        <vt:lpwstr/>
      </vt:variant>
      <vt:variant>
        <vt:lpwstr>_Toc453570439</vt:lpwstr>
      </vt:variant>
      <vt:variant>
        <vt:i4>1310772</vt:i4>
      </vt:variant>
      <vt:variant>
        <vt:i4>732</vt:i4>
      </vt:variant>
      <vt:variant>
        <vt:i4>0</vt:i4>
      </vt:variant>
      <vt:variant>
        <vt:i4>5</vt:i4>
      </vt:variant>
      <vt:variant>
        <vt:lpwstr/>
      </vt:variant>
      <vt:variant>
        <vt:lpwstr>_Toc453570438</vt:lpwstr>
      </vt:variant>
      <vt:variant>
        <vt:i4>1310772</vt:i4>
      </vt:variant>
      <vt:variant>
        <vt:i4>726</vt:i4>
      </vt:variant>
      <vt:variant>
        <vt:i4>0</vt:i4>
      </vt:variant>
      <vt:variant>
        <vt:i4>5</vt:i4>
      </vt:variant>
      <vt:variant>
        <vt:lpwstr/>
      </vt:variant>
      <vt:variant>
        <vt:lpwstr>_Toc453570437</vt:lpwstr>
      </vt:variant>
      <vt:variant>
        <vt:i4>1310772</vt:i4>
      </vt:variant>
      <vt:variant>
        <vt:i4>720</vt:i4>
      </vt:variant>
      <vt:variant>
        <vt:i4>0</vt:i4>
      </vt:variant>
      <vt:variant>
        <vt:i4>5</vt:i4>
      </vt:variant>
      <vt:variant>
        <vt:lpwstr/>
      </vt:variant>
      <vt:variant>
        <vt:lpwstr>_Toc453570436</vt:lpwstr>
      </vt:variant>
      <vt:variant>
        <vt:i4>1310772</vt:i4>
      </vt:variant>
      <vt:variant>
        <vt:i4>714</vt:i4>
      </vt:variant>
      <vt:variant>
        <vt:i4>0</vt:i4>
      </vt:variant>
      <vt:variant>
        <vt:i4>5</vt:i4>
      </vt:variant>
      <vt:variant>
        <vt:lpwstr/>
      </vt:variant>
      <vt:variant>
        <vt:lpwstr>_Toc453570435</vt:lpwstr>
      </vt:variant>
      <vt:variant>
        <vt:i4>1310772</vt:i4>
      </vt:variant>
      <vt:variant>
        <vt:i4>708</vt:i4>
      </vt:variant>
      <vt:variant>
        <vt:i4>0</vt:i4>
      </vt:variant>
      <vt:variant>
        <vt:i4>5</vt:i4>
      </vt:variant>
      <vt:variant>
        <vt:lpwstr/>
      </vt:variant>
      <vt:variant>
        <vt:lpwstr>_Toc453570434</vt:lpwstr>
      </vt:variant>
      <vt:variant>
        <vt:i4>1310772</vt:i4>
      </vt:variant>
      <vt:variant>
        <vt:i4>702</vt:i4>
      </vt:variant>
      <vt:variant>
        <vt:i4>0</vt:i4>
      </vt:variant>
      <vt:variant>
        <vt:i4>5</vt:i4>
      </vt:variant>
      <vt:variant>
        <vt:lpwstr/>
      </vt:variant>
      <vt:variant>
        <vt:lpwstr>_Toc453570433</vt:lpwstr>
      </vt:variant>
      <vt:variant>
        <vt:i4>1310772</vt:i4>
      </vt:variant>
      <vt:variant>
        <vt:i4>696</vt:i4>
      </vt:variant>
      <vt:variant>
        <vt:i4>0</vt:i4>
      </vt:variant>
      <vt:variant>
        <vt:i4>5</vt:i4>
      </vt:variant>
      <vt:variant>
        <vt:lpwstr/>
      </vt:variant>
      <vt:variant>
        <vt:lpwstr>_Toc453570432</vt:lpwstr>
      </vt:variant>
      <vt:variant>
        <vt:i4>1310772</vt:i4>
      </vt:variant>
      <vt:variant>
        <vt:i4>690</vt:i4>
      </vt:variant>
      <vt:variant>
        <vt:i4>0</vt:i4>
      </vt:variant>
      <vt:variant>
        <vt:i4>5</vt:i4>
      </vt:variant>
      <vt:variant>
        <vt:lpwstr/>
      </vt:variant>
      <vt:variant>
        <vt:lpwstr>_Toc453570431</vt:lpwstr>
      </vt:variant>
      <vt:variant>
        <vt:i4>1310772</vt:i4>
      </vt:variant>
      <vt:variant>
        <vt:i4>684</vt:i4>
      </vt:variant>
      <vt:variant>
        <vt:i4>0</vt:i4>
      </vt:variant>
      <vt:variant>
        <vt:i4>5</vt:i4>
      </vt:variant>
      <vt:variant>
        <vt:lpwstr/>
      </vt:variant>
      <vt:variant>
        <vt:lpwstr>_Toc453570430</vt:lpwstr>
      </vt:variant>
      <vt:variant>
        <vt:i4>1376308</vt:i4>
      </vt:variant>
      <vt:variant>
        <vt:i4>678</vt:i4>
      </vt:variant>
      <vt:variant>
        <vt:i4>0</vt:i4>
      </vt:variant>
      <vt:variant>
        <vt:i4>5</vt:i4>
      </vt:variant>
      <vt:variant>
        <vt:lpwstr/>
      </vt:variant>
      <vt:variant>
        <vt:lpwstr>_Toc453570429</vt:lpwstr>
      </vt:variant>
      <vt:variant>
        <vt:i4>1376308</vt:i4>
      </vt:variant>
      <vt:variant>
        <vt:i4>672</vt:i4>
      </vt:variant>
      <vt:variant>
        <vt:i4>0</vt:i4>
      </vt:variant>
      <vt:variant>
        <vt:i4>5</vt:i4>
      </vt:variant>
      <vt:variant>
        <vt:lpwstr/>
      </vt:variant>
      <vt:variant>
        <vt:lpwstr>_Toc453570428</vt:lpwstr>
      </vt:variant>
      <vt:variant>
        <vt:i4>1376308</vt:i4>
      </vt:variant>
      <vt:variant>
        <vt:i4>666</vt:i4>
      </vt:variant>
      <vt:variant>
        <vt:i4>0</vt:i4>
      </vt:variant>
      <vt:variant>
        <vt:i4>5</vt:i4>
      </vt:variant>
      <vt:variant>
        <vt:lpwstr/>
      </vt:variant>
      <vt:variant>
        <vt:lpwstr>_Toc453570427</vt:lpwstr>
      </vt:variant>
      <vt:variant>
        <vt:i4>1376308</vt:i4>
      </vt:variant>
      <vt:variant>
        <vt:i4>660</vt:i4>
      </vt:variant>
      <vt:variant>
        <vt:i4>0</vt:i4>
      </vt:variant>
      <vt:variant>
        <vt:i4>5</vt:i4>
      </vt:variant>
      <vt:variant>
        <vt:lpwstr/>
      </vt:variant>
      <vt:variant>
        <vt:lpwstr>_Toc453570426</vt:lpwstr>
      </vt:variant>
      <vt:variant>
        <vt:i4>1376308</vt:i4>
      </vt:variant>
      <vt:variant>
        <vt:i4>654</vt:i4>
      </vt:variant>
      <vt:variant>
        <vt:i4>0</vt:i4>
      </vt:variant>
      <vt:variant>
        <vt:i4>5</vt:i4>
      </vt:variant>
      <vt:variant>
        <vt:lpwstr/>
      </vt:variant>
      <vt:variant>
        <vt:lpwstr>_Toc453570425</vt:lpwstr>
      </vt:variant>
      <vt:variant>
        <vt:i4>1376308</vt:i4>
      </vt:variant>
      <vt:variant>
        <vt:i4>648</vt:i4>
      </vt:variant>
      <vt:variant>
        <vt:i4>0</vt:i4>
      </vt:variant>
      <vt:variant>
        <vt:i4>5</vt:i4>
      </vt:variant>
      <vt:variant>
        <vt:lpwstr/>
      </vt:variant>
      <vt:variant>
        <vt:lpwstr>_Toc453570424</vt:lpwstr>
      </vt:variant>
      <vt:variant>
        <vt:i4>1376308</vt:i4>
      </vt:variant>
      <vt:variant>
        <vt:i4>642</vt:i4>
      </vt:variant>
      <vt:variant>
        <vt:i4>0</vt:i4>
      </vt:variant>
      <vt:variant>
        <vt:i4>5</vt:i4>
      </vt:variant>
      <vt:variant>
        <vt:lpwstr/>
      </vt:variant>
      <vt:variant>
        <vt:lpwstr>_Toc453570423</vt:lpwstr>
      </vt:variant>
      <vt:variant>
        <vt:i4>1376308</vt:i4>
      </vt:variant>
      <vt:variant>
        <vt:i4>636</vt:i4>
      </vt:variant>
      <vt:variant>
        <vt:i4>0</vt:i4>
      </vt:variant>
      <vt:variant>
        <vt:i4>5</vt:i4>
      </vt:variant>
      <vt:variant>
        <vt:lpwstr/>
      </vt:variant>
      <vt:variant>
        <vt:lpwstr>_Toc453570422</vt:lpwstr>
      </vt:variant>
      <vt:variant>
        <vt:i4>1376308</vt:i4>
      </vt:variant>
      <vt:variant>
        <vt:i4>630</vt:i4>
      </vt:variant>
      <vt:variant>
        <vt:i4>0</vt:i4>
      </vt:variant>
      <vt:variant>
        <vt:i4>5</vt:i4>
      </vt:variant>
      <vt:variant>
        <vt:lpwstr/>
      </vt:variant>
      <vt:variant>
        <vt:lpwstr>_Toc453570421</vt:lpwstr>
      </vt:variant>
      <vt:variant>
        <vt:i4>1376308</vt:i4>
      </vt:variant>
      <vt:variant>
        <vt:i4>624</vt:i4>
      </vt:variant>
      <vt:variant>
        <vt:i4>0</vt:i4>
      </vt:variant>
      <vt:variant>
        <vt:i4>5</vt:i4>
      </vt:variant>
      <vt:variant>
        <vt:lpwstr/>
      </vt:variant>
      <vt:variant>
        <vt:lpwstr>_Toc453570420</vt:lpwstr>
      </vt:variant>
      <vt:variant>
        <vt:i4>1441844</vt:i4>
      </vt:variant>
      <vt:variant>
        <vt:i4>618</vt:i4>
      </vt:variant>
      <vt:variant>
        <vt:i4>0</vt:i4>
      </vt:variant>
      <vt:variant>
        <vt:i4>5</vt:i4>
      </vt:variant>
      <vt:variant>
        <vt:lpwstr/>
      </vt:variant>
      <vt:variant>
        <vt:lpwstr>_Toc453570419</vt:lpwstr>
      </vt:variant>
      <vt:variant>
        <vt:i4>1441844</vt:i4>
      </vt:variant>
      <vt:variant>
        <vt:i4>612</vt:i4>
      </vt:variant>
      <vt:variant>
        <vt:i4>0</vt:i4>
      </vt:variant>
      <vt:variant>
        <vt:i4>5</vt:i4>
      </vt:variant>
      <vt:variant>
        <vt:lpwstr/>
      </vt:variant>
      <vt:variant>
        <vt:lpwstr>_Toc453570418</vt:lpwstr>
      </vt:variant>
      <vt:variant>
        <vt:i4>1441844</vt:i4>
      </vt:variant>
      <vt:variant>
        <vt:i4>606</vt:i4>
      </vt:variant>
      <vt:variant>
        <vt:i4>0</vt:i4>
      </vt:variant>
      <vt:variant>
        <vt:i4>5</vt:i4>
      </vt:variant>
      <vt:variant>
        <vt:lpwstr/>
      </vt:variant>
      <vt:variant>
        <vt:lpwstr>_Toc453570417</vt:lpwstr>
      </vt:variant>
      <vt:variant>
        <vt:i4>1441844</vt:i4>
      </vt:variant>
      <vt:variant>
        <vt:i4>600</vt:i4>
      </vt:variant>
      <vt:variant>
        <vt:i4>0</vt:i4>
      </vt:variant>
      <vt:variant>
        <vt:i4>5</vt:i4>
      </vt:variant>
      <vt:variant>
        <vt:lpwstr/>
      </vt:variant>
      <vt:variant>
        <vt:lpwstr>_Toc453570416</vt:lpwstr>
      </vt:variant>
      <vt:variant>
        <vt:i4>1441844</vt:i4>
      </vt:variant>
      <vt:variant>
        <vt:i4>594</vt:i4>
      </vt:variant>
      <vt:variant>
        <vt:i4>0</vt:i4>
      </vt:variant>
      <vt:variant>
        <vt:i4>5</vt:i4>
      </vt:variant>
      <vt:variant>
        <vt:lpwstr/>
      </vt:variant>
      <vt:variant>
        <vt:lpwstr>_Toc453570415</vt:lpwstr>
      </vt:variant>
      <vt:variant>
        <vt:i4>1441844</vt:i4>
      </vt:variant>
      <vt:variant>
        <vt:i4>588</vt:i4>
      </vt:variant>
      <vt:variant>
        <vt:i4>0</vt:i4>
      </vt:variant>
      <vt:variant>
        <vt:i4>5</vt:i4>
      </vt:variant>
      <vt:variant>
        <vt:lpwstr/>
      </vt:variant>
      <vt:variant>
        <vt:lpwstr>_Toc453570414</vt:lpwstr>
      </vt:variant>
      <vt:variant>
        <vt:i4>1441844</vt:i4>
      </vt:variant>
      <vt:variant>
        <vt:i4>582</vt:i4>
      </vt:variant>
      <vt:variant>
        <vt:i4>0</vt:i4>
      </vt:variant>
      <vt:variant>
        <vt:i4>5</vt:i4>
      </vt:variant>
      <vt:variant>
        <vt:lpwstr/>
      </vt:variant>
      <vt:variant>
        <vt:lpwstr>_Toc453570413</vt:lpwstr>
      </vt:variant>
      <vt:variant>
        <vt:i4>1441844</vt:i4>
      </vt:variant>
      <vt:variant>
        <vt:i4>576</vt:i4>
      </vt:variant>
      <vt:variant>
        <vt:i4>0</vt:i4>
      </vt:variant>
      <vt:variant>
        <vt:i4>5</vt:i4>
      </vt:variant>
      <vt:variant>
        <vt:lpwstr/>
      </vt:variant>
      <vt:variant>
        <vt:lpwstr>_Toc453570412</vt:lpwstr>
      </vt:variant>
      <vt:variant>
        <vt:i4>1441844</vt:i4>
      </vt:variant>
      <vt:variant>
        <vt:i4>570</vt:i4>
      </vt:variant>
      <vt:variant>
        <vt:i4>0</vt:i4>
      </vt:variant>
      <vt:variant>
        <vt:i4>5</vt:i4>
      </vt:variant>
      <vt:variant>
        <vt:lpwstr/>
      </vt:variant>
      <vt:variant>
        <vt:lpwstr>_Toc453570411</vt:lpwstr>
      </vt:variant>
      <vt:variant>
        <vt:i4>1441844</vt:i4>
      </vt:variant>
      <vt:variant>
        <vt:i4>564</vt:i4>
      </vt:variant>
      <vt:variant>
        <vt:i4>0</vt:i4>
      </vt:variant>
      <vt:variant>
        <vt:i4>5</vt:i4>
      </vt:variant>
      <vt:variant>
        <vt:lpwstr/>
      </vt:variant>
      <vt:variant>
        <vt:lpwstr>_Toc453570410</vt:lpwstr>
      </vt:variant>
      <vt:variant>
        <vt:i4>1507380</vt:i4>
      </vt:variant>
      <vt:variant>
        <vt:i4>558</vt:i4>
      </vt:variant>
      <vt:variant>
        <vt:i4>0</vt:i4>
      </vt:variant>
      <vt:variant>
        <vt:i4>5</vt:i4>
      </vt:variant>
      <vt:variant>
        <vt:lpwstr/>
      </vt:variant>
      <vt:variant>
        <vt:lpwstr>_Toc453570409</vt:lpwstr>
      </vt:variant>
      <vt:variant>
        <vt:i4>1507380</vt:i4>
      </vt:variant>
      <vt:variant>
        <vt:i4>552</vt:i4>
      </vt:variant>
      <vt:variant>
        <vt:i4>0</vt:i4>
      </vt:variant>
      <vt:variant>
        <vt:i4>5</vt:i4>
      </vt:variant>
      <vt:variant>
        <vt:lpwstr/>
      </vt:variant>
      <vt:variant>
        <vt:lpwstr>_Toc453570408</vt:lpwstr>
      </vt:variant>
      <vt:variant>
        <vt:i4>1507380</vt:i4>
      </vt:variant>
      <vt:variant>
        <vt:i4>546</vt:i4>
      </vt:variant>
      <vt:variant>
        <vt:i4>0</vt:i4>
      </vt:variant>
      <vt:variant>
        <vt:i4>5</vt:i4>
      </vt:variant>
      <vt:variant>
        <vt:lpwstr/>
      </vt:variant>
      <vt:variant>
        <vt:lpwstr>_Toc453570407</vt:lpwstr>
      </vt:variant>
      <vt:variant>
        <vt:i4>1507380</vt:i4>
      </vt:variant>
      <vt:variant>
        <vt:i4>540</vt:i4>
      </vt:variant>
      <vt:variant>
        <vt:i4>0</vt:i4>
      </vt:variant>
      <vt:variant>
        <vt:i4>5</vt:i4>
      </vt:variant>
      <vt:variant>
        <vt:lpwstr/>
      </vt:variant>
      <vt:variant>
        <vt:lpwstr>_Toc453570406</vt:lpwstr>
      </vt:variant>
      <vt:variant>
        <vt:i4>1507380</vt:i4>
      </vt:variant>
      <vt:variant>
        <vt:i4>534</vt:i4>
      </vt:variant>
      <vt:variant>
        <vt:i4>0</vt:i4>
      </vt:variant>
      <vt:variant>
        <vt:i4>5</vt:i4>
      </vt:variant>
      <vt:variant>
        <vt:lpwstr/>
      </vt:variant>
      <vt:variant>
        <vt:lpwstr>_Toc453570405</vt:lpwstr>
      </vt:variant>
      <vt:variant>
        <vt:i4>1507380</vt:i4>
      </vt:variant>
      <vt:variant>
        <vt:i4>528</vt:i4>
      </vt:variant>
      <vt:variant>
        <vt:i4>0</vt:i4>
      </vt:variant>
      <vt:variant>
        <vt:i4>5</vt:i4>
      </vt:variant>
      <vt:variant>
        <vt:lpwstr/>
      </vt:variant>
      <vt:variant>
        <vt:lpwstr>_Toc453570404</vt:lpwstr>
      </vt:variant>
      <vt:variant>
        <vt:i4>1507380</vt:i4>
      </vt:variant>
      <vt:variant>
        <vt:i4>522</vt:i4>
      </vt:variant>
      <vt:variant>
        <vt:i4>0</vt:i4>
      </vt:variant>
      <vt:variant>
        <vt:i4>5</vt:i4>
      </vt:variant>
      <vt:variant>
        <vt:lpwstr/>
      </vt:variant>
      <vt:variant>
        <vt:lpwstr>_Toc453570403</vt:lpwstr>
      </vt:variant>
      <vt:variant>
        <vt:i4>1507380</vt:i4>
      </vt:variant>
      <vt:variant>
        <vt:i4>516</vt:i4>
      </vt:variant>
      <vt:variant>
        <vt:i4>0</vt:i4>
      </vt:variant>
      <vt:variant>
        <vt:i4>5</vt:i4>
      </vt:variant>
      <vt:variant>
        <vt:lpwstr/>
      </vt:variant>
      <vt:variant>
        <vt:lpwstr>_Toc453570402</vt:lpwstr>
      </vt:variant>
      <vt:variant>
        <vt:i4>1507380</vt:i4>
      </vt:variant>
      <vt:variant>
        <vt:i4>510</vt:i4>
      </vt:variant>
      <vt:variant>
        <vt:i4>0</vt:i4>
      </vt:variant>
      <vt:variant>
        <vt:i4>5</vt:i4>
      </vt:variant>
      <vt:variant>
        <vt:lpwstr/>
      </vt:variant>
      <vt:variant>
        <vt:lpwstr>_Toc453570401</vt:lpwstr>
      </vt:variant>
      <vt:variant>
        <vt:i4>1507380</vt:i4>
      </vt:variant>
      <vt:variant>
        <vt:i4>504</vt:i4>
      </vt:variant>
      <vt:variant>
        <vt:i4>0</vt:i4>
      </vt:variant>
      <vt:variant>
        <vt:i4>5</vt:i4>
      </vt:variant>
      <vt:variant>
        <vt:lpwstr/>
      </vt:variant>
      <vt:variant>
        <vt:lpwstr>_Toc453570400</vt:lpwstr>
      </vt:variant>
      <vt:variant>
        <vt:i4>1966131</vt:i4>
      </vt:variant>
      <vt:variant>
        <vt:i4>498</vt:i4>
      </vt:variant>
      <vt:variant>
        <vt:i4>0</vt:i4>
      </vt:variant>
      <vt:variant>
        <vt:i4>5</vt:i4>
      </vt:variant>
      <vt:variant>
        <vt:lpwstr/>
      </vt:variant>
      <vt:variant>
        <vt:lpwstr>_Toc453570399</vt:lpwstr>
      </vt:variant>
      <vt:variant>
        <vt:i4>1966131</vt:i4>
      </vt:variant>
      <vt:variant>
        <vt:i4>492</vt:i4>
      </vt:variant>
      <vt:variant>
        <vt:i4>0</vt:i4>
      </vt:variant>
      <vt:variant>
        <vt:i4>5</vt:i4>
      </vt:variant>
      <vt:variant>
        <vt:lpwstr/>
      </vt:variant>
      <vt:variant>
        <vt:lpwstr>_Toc453570398</vt:lpwstr>
      </vt:variant>
      <vt:variant>
        <vt:i4>1966131</vt:i4>
      </vt:variant>
      <vt:variant>
        <vt:i4>486</vt:i4>
      </vt:variant>
      <vt:variant>
        <vt:i4>0</vt:i4>
      </vt:variant>
      <vt:variant>
        <vt:i4>5</vt:i4>
      </vt:variant>
      <vt:variant>
        <vt:lpwstr/>
      </vt:variant>
      <vt:variant>
        <vt:lpwstr>_Toc453570397</vt:lpwstr>
      </vt:variant>
      <vt:variant>
        <vt:i4>1966131</vt:i4>
      </vt:variant>
      <vt:variant>
        <vt:i4>480</vt:i4>
      </vt:variant>
      <vt:variant>
        <vt:i4>0</vt:i4>
      </vt:variant>
      <vt:variant>
        <vt:i4>5</vt:i4>
      </vt:variant>
      <vt:variant>
        <vt:lpwstr/>
      </vt:variant>
      <vt:variant>
        <vt:lpwstr>_Toc453570396</vt:lpwstr>
      </vt:variant>
      <vt:variant>
        <vt:i4>1966131</vt:i4>
      </vt:variant>
      <vt:variant>
        <vt:i4>474</vt:i4>
      </vt:variant>
      <vt:variant>
        <vt:i4>0</vt:i4>
      </vt:variant>
      <vt:variant>
        <vt:i4>5</vt:i4>
      </vt:variant>
      <vt:variant>
        <vt:lpwstr/>
      </vt:variant>
      <vt:variant>
        <vt:lpwstr>_Toc453570395</vt:lpwstr>
      </vt:variant>
      <vt:variant>
        <vt:i4>1966131</vt:i4>
      </vt:variant>
      <vt:variant>
        <vt:i4>468</vt:i4>
      </vt:variant>
      <vt:variant>
        <vt:i4>0</vt:i4>
      </vt:variant>
      <vt:variant>
        <vt:i4>5</vt:i4>
      </vt:variant>
      <vt:variant>
        <vt:lpwstr/>
      </vt:variant>
      <vt:variant>
        <vt:lpwstr>_Toc453570394</vt:lpwstr>
      </vt:variant>
      <vt:variant>
        <vt:i4>1966131</vt:i4>
      </vt:variant>
      <vt:variant>
        <vt:i4>462</vt:i4>
      </vt:variant>
      <vt:variant>
        <vt:i4>0</vt:i4>
      </vt:variant>
      <vt:variant>
        <vt:i4>5</vt:i4>
      </vt:variant>
      <vt:variant>
        <vt:lpwstr/>
      </vt:variant>
      <vt:variant>
        <vt:lpwstr>_Toc453570393</vt:lpwstr>
      </vt:variant>
      <vt:variant>
        <vt:i4>1966131</vt:i4>
      </vt:variant>
      <vt:variant>
        <vt:i4>456</vt:i4>
      </vt:variant>
      <vt:variant>
        <vt:i4>0</vt:i4>
      </vt:variant>
      <vt:variant>
        <vt:i4>5</vt:i4>
      </vt:variant>
      <vt:variant>
        <vt:lpwstr/>
      </vt:variant>
      <vt:variant>
        <vt:lpwstr>_Toc453570392</vt:lpwstr>
      </vt:variant>
      <vt:variant>
        <vt:i4>1966131</vt:i4>
      </vt:variant>
      <vt:variant>
        <vt:i4>450</vt:i4>
      </vt:variant>
      <vt:variant>
        <vt:i4>0</vt:i4>
      </vt:variant>
      <vt:variant>
        <vt:i4>5</vt:i4>
      </vt:variant>
      <vt:variant>
        <vt:lpwstr/>
      </vt:variant>
      <vt:variant>
        <vt:lpwstr>_Toc453570391</vt:lpwstr>
      </vt:variant>
      <vt:variant>
        <vt:i4>1966131</vt:i4>
      </vt:variant>
      <vt:variant>
        <vt:i4>444</vt:i4>
      </vt:variant>
      <vt:variant>
        <vt:i4>0</vt:i4>
      </vt:variant>
      <vt:variant>
        <vt:i4>5</vt:i4>
      </vt:variant>
      <vt:variant>
        <vt:lpwstr/>
      </vt:variant>
      <vt:variant>
        <vt:lpwstr>_Toc453570390</vt:lpwstr>
      </vt:variant>
      <vt:variant>
        <vt:i4>2031667</vt:i4>
      </vt:variant>
      <vt:variant>
        <vt:i4>438</vt:i4>
      </vt:variant>
      <vt:variant>
        <vt:i4>0</vt:i4>
      </vt:variant>
      <vt:variant>
        <vt:i4>5</vt:i4>
      </vt:variant>
      <vt:variant>
        <vt:lpwstr/>
      </vt:variant>
      <vt:variant>
        <vt:lpwstr>_Toc453570389</vt:lpwstr>
      </vt:variant>
      <vt:variant>
        <vt:i4>2031667</vt:i4>
      </vt:variant>
      <vt:variant>
        <vt:i4>432</vt:i4>
      </vt:variant>
      <vt:variant>
        <vt:i4>0</vt:i4>
      </vt:variant>
      <vt:variant>
        <vt:i4>5</vt:i4>
      </vt:variant>
      <vt:variant>
        <vt:lpwstr/>
      </vt:variant>
      <vt:variant>
        <vt:lpwstr>_Toc453570388</vt:lpwstr>
      </vt:variant>
      <vt:variant>
        <vt:i4>2031667</vt:i4>
      </vt:variant>
      <vt:variant>
        <vt:i4>426</vt:i4>
      </vt:variant>
      <vt:variant>
        <vt:i4>0</vt:i4>
      </vt:variant>
      <vt:variant>
        <vt:i4>5</vt:i4>
      </vt:variant>
      <vt:variant>
        <vt:lpwstr/>
      </vt:variant>
      <vt:variant>
        <vt:lpwstr>_Toc453570387</vt:lpwstr>
      </vt:variant>
      <vt:variant>
        <vt:i4>2031667</vt:i4>
      </vt:variant>
      <vt:variant>
        <vt:i4>420</vt:i4>
      </vt:variant>
      <vt:variant>
        <vt:i4>0</vt:i4>
      </vt:variant>
      <vt:variant>
        <vt:i4>5</vt:i4>
      </vt:variant>
      <vt:variant>
        <vt:lpwstr/>
      </vt:variant>
      <vt:variant>
        <vt:lpwstr>_Toc453570386</vt:lpwstr>
      </vt:variant>
      <vt:variant>
        <vt:i4>2031667</vt:i4>
      </vt:variant>
      <vt:variant>
        <vt:i4>414</vt:i4>
      </vt:variant>
      <vt:variant>
        <vt:i4>0</vt:i4>
      </vt:variant>
      <vt:variant>
        <vt:i4>5</vt:i4>
      </vt:variant>
      <vt:variant>
        <vt:lpwstr/>
      </vt:variant>
      <vt:variant>
        <vt:lpwstr>_Toc453570385</vt:lpwstr>
      </vt:variant>
      <vt:variant>
        <vt:i4>2031667</vt:i4>
      </vt:variant>
      <vt:variant>
        <vt:i4>408</vt:i4>
      </vt:variant>
      <vt:variant>
        <vt:i4>0</vt:i4>
      </vt:variant>
      <vt:variant>
        <vt:i4>5</vt:i4>
      </vt:variant>
      <vt:variant>
        <vt:lpwstr/>
      </vt:variant>
      <vt:variant>
        <vt:lpwstr>_Toc453570384</vt:lpwstr>
      </vt:variant>
      <vt:variant>
        <vt:i4>2031667</vt:i4>
      </vt:variant>
      <vt:variant>
        <vt:i4>402</vt:i4>
      </vt:variant>
      <vt:variant>
        <vt:i4>0</vt:i4>
      </vt:variant>
      <vt:variant>
        <vt:i4>5</vt:i4>
      </vt:variant>
      <vt:variant>
        <vt:lpwstr/>
      </vt:variant>
      <vt:variant>
        <vt:lpwstr>_Toc453570383</vt:lpwstr>
      </vt:variant>
      <vt:variant>
        <vt:i4>2031667</vt:i4>
      </vt:variant>
      <vt:variant>
        <vt:i4>396</vt:i4>
      </vt:variant>
      <vt:variant>
        <vt:i4>0</vt:i4>
      </vt:variant>
      <vt:variant>
        <vt:i4>5</vt:i4>
      </vt:variant>
      <vt:variant>
        <vt:lpwstr/>
      </vt:variant>
      <vt:variant>
        <vt:lpwstr>_Toc453570382</vt:lpwstr>
      </vt:variant>
      <vt:variant>
        <vt:i4>2031667</vt:i4>
      </vt:variant>
      <vt:variant>
        <vt:i4>390</vt:i4>
      </vt:variant>
      <vt:variant>
        <vt:i4>0</vt:i4>
      </vt:variant>
      <vt:variant>
        <vt:i4>5</vt:i4>
      </vt:variant>
      <vt:variant>
        <vt:lpwstr/>
      </vt:variant>
      <vt:variant>
        <vt:lpwstr>_Toc453570381</vt:lpwstr>
      </vt:variant>
      <vt:variant>
        <vt:i4>2031667</vt:i4>
      </vt:variant>
      <vt:variant>
        <vt:i4>384</vt:i4>
      </vt:variant>
      <vt:variant>
        <vt:i4>0</vt:i4>
      </vt:variant>
      <vt:variant>
        <vt:i4>5</vt:i4>
      </vt:variant>
      <vt:variant>
        <vt:lpwstr/>
      </vt:variant>
      <vt:variant>
        <vt:lpwstr>_Toc453570380</vt:lpwstr>
      </vt:variant>
      <vt:variant>
        <vt:i4>1048627</vt:i4>
      </vt:variant>
      <vt:variant>
        <vt:i4>378</vt:i4>
      </vt:variant>
      <vt:variant>
        <vt:i4>0</vt:i4>
      </vt:variant>
      <vt:variant>
        <vt:i4>5</vt:i4>
      </vt:variant>
      <vt:variant>
        <vt:lpwstr/>
      </vt:variant>
      <vt:variant>
        <vt:lpwstr>_Toc453570379</vt:lpwstr>
      </vt:variant>
      <vt:variant>
        <vt:i4>1048627</vt:i4>
      </vt:variant>
      <vt:variant>
        <vt:i4>372</vt:i4>
      </vt:variant>
      <vt:variant>
        <vt:i4>0</vt:i4>
      </vt:variant>
      <vt:variant>
        <vt:i4>5</vt:i4>
      </vt:variant>
      <vt:variant>
        <vt:lpwstr/>
      </vt:variant>
      <vt:variant>
        <vt:lpwstr>_Toc453570378</vt:lpwstr>
      </vt:variant>
      <vt:variant>
        <vt:i4>1048627</vt:i4>
      </vt:variant>
      <vt:variant>
        <vt:i4>366</vt:i4>
      </vt:variant>
      <vt:variant>
        <vt:i4>0</vt:i4>
      </vt:variant>
      <vt:variant>
        <vt:i4>5</vt:i4>
      </vt:variant>
      <vt:variant>
        <vt:lpwstr/>
      </vt:variant>
      <vt:variant>
        <vt:lpwstr>_Toc453570377</vt:lpwstr>
      </vt:variant>
      <vt:variant>
        <vt:i4>1048627</vt:i4>
      </vt:variant>
      <vt:variant>
        <vt:i4>360</vt:i4>
      </vt:variant>
      <vt:variant>
        <vt:i4>0</vt:i4>
      </vt:variant>
      <vt:variant>
        <vt:i4>5</vt:i4>
      </vt:variant>
      <vt:variant>
        <vt:lpwstr/>
      </vt:variant>
      <vt:variant>
        <vt:lpwstr>_Toc453570376</vt:lpwstr>
      </vt:variant>
      <vt:variant>
        <vt:i4>1048627</vt:i4>
      </vt:variant>
      <vt:variant>
        <vt:i4>354</vt:i4>
      </vt:variant>
      <vt:variant>
        <vt:i4>0</vt:i4>
      </vt:variant>
      <vt:variant>
        <vt:i4>5</vt:i4>
      </vt:variant>
      <vt:variant>
        <vt:lpwstr/>
      </vt:variant>
      <vt:variant>
        <vt:lpwstr>_Toc453570375</vt:lpwstr>
      </vt:variant>
      <vt:variant>
        <vt:i4>1048627</vt:i4>
      </vt:variant>
      <vt:variant>
        <vt:i4>348</vt:i4>
      </vt:variant>
      <vt:variant>
        <vt:i4>0</vt:i4>
      </vt:variant>
      <vt:variant>
        <vt:i4>5</vt:i4>
      </vt:variant>
      <vt:variant>
        <vt:lpwstr/>
      </vt:variant>
      <vt:variant>
        <vt:lpwstr>_Toc453570374</vt:lpwstr>
      </vt:variant>
      <vt:variant>
        <vt:i4>1048627</vt:i4>
      </vt:variant>
      <vt:variant>
        <vt:i4>342</vt:i4>
      </vt:variant>
      <vt:variant>
        <vt:i4>0</vt:i4>
      </vt:variant>
      <vt:variant>
        <vt:i4>5</vt:i4>
      </vt:variant>
      <vt:variant>
        <vt:lpwstr/>
      </vt:variant>
      <vt:variant>
        <vt:lpwstr>_Toc453570373</vt:lpwstr>
      </vt:variant>
      <vt:variant>
        <vt:i4>1048627</vt:i4>
      </vt:variant>
      <vt:variant>
        <vt:i4>336</vt:i4>
      </vt:variant>
      <vt:variant>
        <vt:i4>0</vt:i4>
      </vt:variant>
      <vt:variant>
        <vt:i4>5</vt:i4>
      </vt:variant>
      <vt:variant>
        <vt:lpwstr/>
      </vt:variant>
      <vt:variant>
        <vt:lpwstr>_Toc453570372</vt:lpwstr>
      </vt:variant>
      <vt:variant>
        <vt:i4>1048627</vt:i4>
      </vt:variant>
      <vt:variant>
        <vt:i4>330</vt:i4>
      </vt:variant>
      <vt:variant>
        <vt:i4>0</vt:i4>
      </vt:variant>
      <vt:variant>
        <vt:i4>5</vt:i4>
      </vt:variant>
      <vt:variant>
        <vt:lpwstr/>
      </vt:variant>
      <vt:variant>
        <vt:lpwstr>_Toc453570371</vt:lpwstr>
      </vt:variant>
      <vt:variant>
        <vt:i4>1048627</vt:i4>
      </vt:variant>
      <vt:variant>
        <vt:i4>324</vt:i4>
      </vt:variant>
      <vt:variant>
        <vt:i4>0</vt:i4>
      </vt:variant>
      <vt:variant>
        <vt:i4>5</vt:i4>
      </vt:variant>
      <vt:variant>
        <vt:lpwstr/>
      </vt:variant>
      <vt:variant>
        <vt:lpwstr>_Toc453570370</vt:lpwstr>
      </vt:variant>
      <vt:variant>
        <vt:i4>1114163</vt:i4>
      </vt:variant>
      <vt:variant>
        <vt:i4>318</vt:i4>
      </vt:variant>
      <vt:variant>
        <vt:i4>0</vt:i4>
      </vt:variant>
      <vt:variant>
        <vt:i4>5</vt:i4>
      </vt:variant>
      <vt:variant>
        <vt:lpwstr/>
      </vt:variant>
      <vt:variant>
        <vt:lpwstr>_Toc453570369</vt:lpwstr>
      </vt:variant>
      <vt:variant>
        <vt:i4>1114163</vt:i4>
      </vt:variant>
      <vt:variant>
        <vt:i4>312</vt:i4>
      </vt:variant>
      <vt:variant>
        <vt:i4>0</vt:i4>
      </vt:variant>
      <vt:variant>
        <vt:i4>5</vt:i4>
      </vt:variant>
      <vt:variant>
        <vt:lpwstr/>
      </vt:variant>
      <vt:variant>
        <vt:lpwstr>_Toc453570368</vt:lpwstr>
      </vt:variant>
      <vt:variant>
        <vt:i4>1114163</vt:i4>
      </vt:variant>
      <vt:variant>
        <vt:i4>306</vt:i4>
      </vt:variant>
      <vt:variant>
        <vt:i4>0</vt:i4>
      </vt:variant>
      <vt:variant>
        <vt:i4>5</vt:i4>
      </vt:variant>
      <vt:variant>
        <vt:lpwstr/>
      </vt:variant>
      <vt:variant>
        <vt:lpwstr>_Toc453570367</vt:lpwstr>
      </vt:variant>
      <vt:variant>
        <vt:i4>1114163</vt:i4>
      </vt:variant>
      <vt:variant>
        <vt:i4>300</vt:i4>
      </vt:variant>
      <vt:variant>
        <vt:i4>0</vt:i4>
      </vt:variant>
      <vt:variant>
        <vt:i4>5</vt:i4>
      </vt:variant>
      <vt:variant>
        <vt:lpwstr/>
      </vt:variant>
      <vt:variant>
        <vt:lpwstr>_Toc453570366</vt:lpwstr>
      </vt:variant>
      <vt:variant>
        <vt:i4>1114163</vt:i4>
      </vt:variant>
      <vt:variant>
        <vt:i4>294</vt:i4>
      </vt:variant>
      <vt:variant>
        <vt:i4>0</vt:i4>
      </vt:variant>
      <vt:variant>
        <vt:i4>5</vt:i4>
      </vt:variant>
      <vt:variant>
        <vt:lpwstr/>
      </vt:variant>
      <vt:variant>
        <vt:lpwstr>_Toc453570365</vt:lpwstr>
      </vt:variant>
      <vt:variant>
        <vt:i4>1114163</vt:i4>
      </vt:variant>
      <vt:variant>
        <vt:i4>288</vt:i4>
      </vt:variant>
      <vt:variant>
        <vt:i4>0</vt:i4>
      </vt:variant>
      <vt:variant>
        <vt:i4>5</vt:i4>
      </vt:variant>
      <vt:variant>
        <vt:lpwstr/>
      </vt:variant>
      <vt:variant>
        <vt:lpwstr>_Toc453570364</vt:lpwstr>
      </vt:variant>
      <vt:variant>
        <vt:i4>1114163</vt:i4>
      </vt:variant>
      <vt:variant>
        <vt:i4>282</vt:i4>
      </vt:variant>
      <vt:variant>
        <vt:i4>0</vt:i4>
      </vt:variant>
      <vt:variant>
        <vt:i4>5</vt:i4>
      </vt:variant>
      <vt:variant>
        <vt:lpwstr/>
      </vt:variant>
      <vt:variant>
        <vt:lpwstr>_Toc453570363</vt:lpwstr>
      </vt:variant>
      <vt:variant>
        <vt:i4>1114163</vt:i4>
      </vt:variant>
      <vt:variant>
        <vt:i4>276</vt:i4>
      </vt:variant>
      <vt:variant>
        <vt:i4>0</vt:i4>
      </vt:variant>
      <vt:variant>
        <vt:i4>5</vt:i4>
      </vt:variant>
      <vt:variant>
        <vt:lpwstr/>
      </vt:variant>
      <vt:variant>
        <vt:lpwstr>_Toc453570362</vt:lpwstr>
      </vt:variant>
      <vt:variant>
        <vt:i4>1114163</vt:i4>
      </vt:variant>
      <vt:variant>
        <vt:i4>270</vt:i4>
      </vt:variant>
      <vt:variant>
        <vt:i4>0</vt:i4>
      </vt:variant>
      <vt:variant>
        <vt:i4>5</vt:i4>
      </vt:variant>
      <vt:variant>
        <vt:lpwstr/>
      </vt:variant>
      <vt:variant>
        <vt:lpwstr>_Toc453570361</vt:lpwstr>
      </vt:variant>
      <vt:variant>
        <vt:i4>1114163</vt:i4>
      </vt:variant>
      <vt:variant>
        <vt:i4>264</vt:i4>
      </vt:variant>
      <vt:variant>
        <vt:i4>0</vt:i4>
      </vt:variant>
      <vt:variant>
        <vt:i4>5</vt:i4>
      </vt:variant>
      <vt:variant>
        <vt:lpwstr/>
      </vt:variant>
      <vt:variant>
        <vt:lpwstr>_Toc453570360</vt:lpwstr>
      </vt:variant>
      <vt:variant>
        <vt:i4>1179699</vt:i4>
      </vt:variant>
      <vt:variant>
        <vt:i4>258</vt:i4>
      </vt:variant>
      <vt:variant>
        <vt:i4>0</vt:i4>
      </vt:variant>
      <vt:variant>
        <vt:i4>5</vt:i4>
      </vt:variant>
      <vt:variant>
        <vt:lpwstr/>
      </vt:variant>
      <vt:variant>
        <vt:lpwstr>_Toc453570359</vt:lpwstr>
      </vt:variant>
      <vt:variant>
        <vt:i4>1179699</vt:i4>
      </vt:variant>
      <vt:variant>
        <vt:i4>252</vt:i4>
      </vt:variant>
      <vt:variant>
        <vt:i4>0</vt:i4>
      </vt:variant>
      <vt:variant>
        <vt:i4>5</vt:i4>
      </vt:variant>
      <vt:variant>
        <vt:lpwstr/>
      </vt:variant>
      <vt:variant>
        <vt:lpwstr>_Toc453570358</vt:lpwstr>
      </vt:variant>
      <vt:variant>
        <vt:i4>1179699</vt:i4>
      </vt:variant>
      <vt:variant>
        <vt:i4>246</vt:i4>
      </vt:variant>
      <vt:variant>
        <vt:i4>0</vt:i4>
      </vt:variant>
      <vt:variant>
        <vt:i4>5</vt:i4>
      </vt:variant>
      <vt:variant>
        <vt:lpwstr/>
      </vt:variant>
      <vt:variant>
        <vt:lpwstr>_Toc453570357</vt:lpwstr>
      </vt:variant>
      <vt:variant>
        <vt:i4>1179699</vt:i4>
      </vt:variant>
      <vt:variant>
        <vt:i4>240</vt:i4>
      </vt:variant>
      <vt:variant>
        <vt:i4>0</vt:i4>
      </vt:variant>
      <vt:variant>
        <vt:i4>5</vt:i4>
      </vt:variant>
      <vt:variant>
        <vt:lpwstr/>
      </vt:variant>
      <vt:variant>
        <vt:lpwstr>_Toc453570356</vt:lpwstr>
      </vt:variant>
      <vt:variant>
        <vt:i4>1179699</vt:i4>
      </vt:variant>
      <vt:variant>
        <vt:i4>234</vt:i4>
      </vt:variant>
      <vt:variant>
        <vt:i4>0</vt:i4>
      </vt:variant>
      <vt:variant>
        <vt:i4>5</vt:i4>
      </vt:variant>
      <vt:variant>
        <vt:lpwstr/>
      </vt:variant>
      <vt:variant>
        <vt:lpwstr>_Toc453570355</vt:lpwstr>
      </vt:variant>
      <vt:variant>
        <vt:i4>1179699</vt:i4>
      </vt:variant>
      <vt:variant>
        <vt:i4>228</vt:i4>
      </vt:variant>
      <vt:variant>
        <vt:i4>0</vt:i4>
      </vt:variant>
      <vt:variant>
        <vt:i4>5</vt:i4>
      </vt:variant>
      <vt:variant>
        <vt:lpwstr/>
      </vt:variant>
      <vt:variant>
        <vt:lpwstr>_Toc453570354</vt:lpwstr>
      </vt:variant>
      <vt:variant>
        <vt:i4>1179699</vt:i4>
      </vt:variant>
      <vt:variant>
        <vt:i4>222</vt:i4>
      </vt:variant>
      <vt:variant>
        <vt:i4>0</vt:i4>
      </vt:variant>
      <vt:variant>
        <vt:i4>5</vt:i4>
      </vt:variant>
      <vt:variant>
        <vt:lpwstr/>
      </vt:variant>
      <vt:variant>
        <vt:lpwstr>_Toc453570353</vt:lpwstr>
      </vt:variant>
      <vt:variant>
        <vt:i4>1179699</vt:i4>
      </vt:variant>
      <vt:variant>
        <vt:i4>216</vt:i4>
      </vt:variant>
      <vt:variant>
        <vt:i4>0</vt:i4>
      </vt:variant>
      <vt:variant>
        <vt:i4>5</vt:i4>
      </vt:variant>
      <vt:variant>
        <vt:lpwstr/>
      </vt:variant>
      <vt:variant>
        <vt:lpwstr>_Toc453570352</vt:lpwstr>
      </vt:variant>
      <vt:variant>
        <vt:i4>1179699</vt:i4>
      </vt:variant>
      <vt:variant>
        <vt:i4>210</vt:i4>
      </vt:variant>
      <vt:variant>
        <vt:i4>0</vt:i4>
      </vt:variant>
      <vt:variant>
        <vt:i4>5</vt:i4>
      </vt:variant>
      <vt:variant>
        <vt:lpwstr/>
      </vt:variant>
      <vt:variant>
        <vt:lpwstr>_Toc453570351</vt:lpwstr>
      </vt:variant>
      <vt:variant>
        <vt:i4>1179699</vt:i4>
      </vt:variant>
      <vt:variant>
        <vt:i4>204</vt:i4>
      </vt:variant>
      <vt:variant>
        <vt:i4>0</vt:i4>
      </vt:variant>
      <vt:variant>
        <vt:i4>5</vt:i4>
      </vt:variant>
      <vt:variant>
        <vt:lpwstr/>
      </vt:variant>
      <vt:variant>
        <vt:lpwstr>_Toc453570350</vt:lpwstr>
      </vt:variant>
      <vt:variant>
        <vt:i4>1245235</vt:i4>
      </vt:variant>
      <vt:variant>
        <vt:i4>198</vt:i4>
      </vt:variant>
      <vt:variant>
        <vt:i4>0</vt:i4>
      </vt:variant>
      <vt:variant>
        <vt:i4>5</vt:i4>
      </vt:variant>
      <vt:variant>
        <vt:lpwstr/>
      </vt:variant>
      <vt:variant>
        <vt:lpwstr>_Toc453570349</vt:lpwstr>
      </vt:variant>
      <vt:variant>
        <vt:i4>1245235</vt:i4>
      </vt:variant>
      <vt:variant>
        <vt:i4>192</vt:i4>
      </vt:variant>
      <vt:variant>
        <vt:i4>0</vt:i4>
      </vt:variant>
      <vt:variant>
        <vt:i4>5</vt:i4>
      </vt:variant>
      <vt:variant>
        <vt:lpwstr/>
      </vt:variant>
      <vt:variant>
        <vt:lpwstr>_Toc453570348</vt:lpwstr>
      </vt:variant>
      <vt:variant>
        <vt:i4>1245235</vt:i4>
      </vt:variant>
      <vt:variant>
        <vt:i4>186</vt:i4>
      </vt:variant>
      <vt:variant>
        <vt:i4>0</vt:i4>
      </vt:variant>
      <vt:variant>
        <vt:i4>5</vt:i4>
      </vt:variant>
      <vt:variant>
        <vt:lpwstr/>
      </vt:variant>
      <vt:variant>
        <vt:lpwstr>_Toc453570347</vt:lpwstr>
      </vt:variant>
      <vt:variant>
        <vt:i4>1245235</vt:i4>
      </vt:variant>
      <vt:variant>
        <vt:i4>180</vt:i4>
      </vt:variant>
      <vt:variant>
        <vt:i4>0</vt:i4>
      </vt:variant>
      <vt:variant>
        <vt:i4>5</vt:i4>
      </vt:variant>
      <vt:variant>
        <vt:lpwstr/>
      </vt:variant>
      <vt:variant>
        <vt:lpwstr>_Toc453570346</vt:lpwstr>
      </vt:variant>
      <vt:variant>
        <vt:i4>1245235</vt:i4>
      </vt:variant>
      <vt:variant>
        <vt:i4>174</vt:i4>
      </vt:variant>
      <vt:variant>
        <vt:i4>0</vt:i4>
      </vt:variant>
      <vt:variant>
        <vt:i4>5</vt:i4>
      </vt:variant>
      <vt:variant>
        <vt:lpwstr/>
      </vt:variant>
      <vt:variant>
        <vt:lpwstr>_Toc453570345</vt:lpwstr>
      </vt:variant>
      <vt:variant>
        <vt:i4>1245235</vt:i4>
      </vt:variant>
      <vt:variant>
        <vt:i4>168</vt:i4>
      </vt:variant>
      <vt:variant>
        <vt:i4>0</vt:i4>
      </vt:variant>
      <vt:variant>
        <vt:i4>5</vt:i4>
      </vt:variant>
      <vt:variant>
        <vt:lpwstr/>
      </vt:variant>
      <vt:variant>
        <vt:lpwstr>_Toc453570344</vt:lpwstr>
      </vt:variant>
      <vt:variant>
        <vt:i4>1245235</vt:i4>
      </vt:variant>
      <vt:variant>
        <vt:i4>162</vt:i4>
      </vt:variant>
      <vt:variant>
        <vt:i4>0</vt:i4>
      </vt:variant>
      <vt:variant>
        <vt:i4>5</vt:i4>
      </vt:variant>
      <vt:variant>
        <vt:lpwstr/>
      </vt:variant>
      <vt:variant>
        <vt:lpwstr>_Toc453570343</vt:lpwstr>
      </vt:variant>
      <vt:variant>
        <vt:i4>1245235</vt:i4>
      </vt:variant>
      <vt:variant>
        <vt:i4>156</vt:i4>
      </vt:variant>
      <vt:variant>
        <vt:i4>0</vt:i4>
      </vt:variant>
      <vt:variant>
        <vt:i4>5</vt:i4>
      </vt:variant>
      <vt:variant>
        <vt:lpwstr/>
      </vt:variant>
      <vt:variant>
        <vt:lpwstr>_Toc453570342</vt:lpwstr>
      </vt:variant>
      <vt:variant>
        <vt:i4>1245235</vt:i4>
      </vt:variant>
      <vt:variant>
        <vt:i4>150</vt:i4>
      </vt:variant>
      <vt:variant>
        <vt:i4>0</vt:i4>
      </vt:variant>
      <vt:variant>
        <vt:i4>5</vt:i4>
      </vt:variant>
      <vt:variant>
        <vt:lpwstr/>
      </vt:variant>
      <vt:variant>
        <vt:lpwstr>_Toc453570341</vt:lpwstr>
      </vt:variant>
      <vt:variant>
        <vt:i4>1245235</vt:i4>
      </vt:variant>
      <vt:variant>
        <vt:i4>144</vt:i4>
      </vt:variant>
      <vt:variant>
        <vt:i4>0</vt:i4>
      </vt:variant>
      <vt:variant>
        <vt:i4>5</vt:i4>
      </vt:variant>
      <vt:variant>
        <vt:lpwstr/>
      </vt:variant>
      <vt:variant>
        <vt:lpwstr>_Toc453570340</vt:lpwstr>
      </vt:variant>
      <vt:variant>
        <vt:i4>1310771</vt:i4>
      </vt:variant>
      <vt:variant>
        <vt:i4>138</vt:i4>
      </vt:variant>
      <vt:variant>
        <vt:i4>0</vt:i4>
      </vt:variant>
      <vt:variant>
        <vt:i4>5</vt:i4>
      </vt:variant>
      <vt:variant>
        <vt:lpwstr/>
      </vt:variant>
      <vt:variant>
        <vt:lpwstr>_Toc453570339</vt:lpwstr>
      </vt:variant>
      <vt:variant>
        <vt:i4>1310771</vt:i4>
      </vt:variant>
      <vt:variant>
        <vt:i4>132</vt:i4>
      </vt:variant>
      <vt:variant>
        <vt:i4>0</vt:i4>
      </vt:variant>
      <vt:variant>
        <vt:i4>5</vt:i4>
      </vt:variant>
      <vt:variant>
        <vt:lpwstr/>
      </vt:variant>
      <vt:variant>
        <vt:lpwstr>_Toc453570338</vt:lpwstr>
      </vt:variant>
      <vt:variant>
        <vt:i4>1310771</vt:i4>
      </vt:variant>
      <vt:variant>
        <vt:i4>126</vt:i4>
      </vt:variant>
      <vt:variant>
        <vt:i4>0</vt:i4>
      </vt:variant>
      <vt:variant>
        <vt:i4>5</vt:i4>
      </vt:variant>
      <vt:variant>
        <vt:lpwstr/>
      </vt:variant>
      <vt:variant>
        <vt:lpwstr>_Toc453570337</vt:lpwstr>
      </vt:variant>
      <vt:variant>
        <vt:i4>1310771</vt:i4>
      </vt:variant>
      <vt:variant>
        <vt:i4>120</vt:i4>
      </vt:variant>
      <vt:variant>
        <vt:i4>0</vt:i4>
      </vt:variant>
      <vt:variant>
        <vt:i4>5</vt:i4>
      </vt:variant>
      <vt:variant>
        <vt:lpwstr/>
      </vt:variant>
      <vt:variant>
        <vt:lpwstr>_Toc453570336</vt:lpwstr>
      </vt:variant>
      <vt:variant>
        <vt:i4>1310771</vt:i4>
      </vt:variant>
      <vt:variant>
        <vt:i4>114</vt:i4>
      </vt:variant>
      <vt:variant>
        <vt:i4>0</vt:i4>
      </vt:variant>
      <vt:variant>
        <vt:i4>5</vt:i4>
      </vt:variant>
      <vt:variant>
        <vt:lpwstr/>
      </vt:variant>
      <vt:variant>
        <vt:lpwstr>_Toc453570335</vt:lpwstr>
      </vt:variant>
      <vt:variant>
        <vt:i4>1310771</vt:i4>
      </vt:variant>
      <vt:variant>
        <vt:i4>108</vt:i4>
      </vt:variant>
      <vt:variant>
        <vt:i4>0</vt:i4>
      </vt:variant>
      <vt:variant>
        <vt:i4>5</vt:i4>
      </vt:variant>
      <vt:variant>
        <vt:lpwstr/>
      </vt:variant>
      <vt:variant>
        <vt:lpwstr>_Toc453570334</vt:lpwstr>
      </vt:variant>
      <vt:variant>
        <vt:i4>1310771</vt:i4>
      </vt:variant>
      <vt:variant>
        <vt:i4>102</vt:i4>
      </vt:variant>
      <vt:variant>
        <vt:i4>0</vt:i4>
      </vt:variant>
      <vt:variant>
        <vt:i4>5</vt:i4>
      </vt:variant>
      <vt:variant>
        <vt:lpwstr/>
      </vt:variant>
      <vt:variant>
        <vt:lpwstr>_Toc453570333</vt:lpwstr>
      </vt:variant>
      <vt:variant>
        <vt:i4>1310771</vt:i4>
      </vt:variant>
      <vt:variant>
        <vt:i4>96</vt:i4>
      </vt:variant>
      <vt:variant>
        <vt:i4>0</vt:i4>
      </vt:variant>
      <vt:variant>
        <vt:i4>5</vt:i4>
      </vt:variant>
      <vt:variant>
        <vt:lpwstr/>
      </vt:variant>
      <vt:variant>
        <vt:lpwstr>_Toc453570332</vt:lpwstr>
      </vt:variant>
      <vt:variant>
        <vt:i4>1310771</vt:i4>
      </vt:variant>
      <vt:variant>
        <vt:i4>90</vt:i4>
      </vt:variant>
      <vt:variant>
        <vt:i4>0</vt:i4>
      </vt:variant>
      <vt:variant>
        <vt:i4>5</vt:i4>
      </vt:variant>
      <vt:variant>
        <vt:lpwstr/>
      </vt:variant>
      <vt:variant>
        <vt:lpwstr>_Toc453570331</vt:lpwstr>
      </vt:variant>
      <vt:variant>
        <vt:i4>1310771</vt:i4>
      </vt:variant>
      <vt:variant>
        <vt:i4>84</vt:i4>
      </vt:variant>
      <vt:variant>
        <vt:i4>0</vt:i4>
      </vt:variant>
      <vt:variant>
        <vt:i4>5</vt:i4>
      </vt:variant>
      <vt:variant>
        <vt:lpwstr/>
      </vt:variant>
      <vt:variant>
        <vt:lpwstr>_Toc453570330</vt:lpwstr>
      </vt:variant>
      <vt:variant>
        <vt:i4>1376307</vt:i4>
      </vt:variant>
      <vt:variant>
        <vt:i4>78</vt:i4>
      </vt:variant>
      <vt:variant>
        <vt:i4>0</vt:i4>
      </vt:variant>
      <vt:variant>
        <vt:i4>5</vt:i4>
      </vt:variant>
      <vt:variant>
        <vt:lpwstr/>
      </vt:variant>
      <vt:variant>
        <vt:lpwstr>_Toc453570329</vt:lpwstr>
      </vt:variant>
      <vt:variant>
        <vt:i4>1376307</vt:i4>
      </vt:variant>
      <vt:variant>
        <vt:i4>72</vt:i4>
      </vt:variant>
      <vt:variant>
        <vt:i4>0</vt:i4>
      </vt:variant>
      <vt:variant>
        <vt:i4>5</vt:i4>
      </vt:variant>
      <vt:variant>
        <vt:lpwstr/>
      </vt:variant>
      <vt:variant>
        <vt:lpwstr>_Toc453570328</vt:lpwstr>
      </vt:variant>
      <vt:variant>
        <vt:i4>1376307</vt:i4>
      </vt:variant>
      <vt:variant>
        <vt:i4>66</vt:i4>
      </vt:variant>
      <vt:variant>
        <vt:i4>0</vt:i4>
      </vt:variant>
      <vt:variant>
        <vt:i4>5</vt:i4>
      </vt:variant>
      <vt:variant>
        <vt:lpwstr/>
      </vt:variant>
      <vt:variant>
        <vt:lpwstr>_Toc453570327</vt:lpwstr>
      </vt:variant>
      <vt:variant>
        <vt:i4>1376307</vt:i4>
      </vt:variant>
      <vt:variant>
        <vt:i4>60</vt:i4>
      </vt:variant>
      <vt:variant>
        <vt:i4>0</vt:i4>
      </vt:variant>
      <vt:variant>
        <vt:i4>5</vt:i4>
      </vt:variant>
      <vt:variant>
        <vt:lpwstr/>
      </vt:variant>
      <vt:variant>
        <vt:lpwstr>_Toc453570326</vt:lpwstr>
      </vt:variant>
      <vt:variant>
        <vt:i4>1376307</vt:i4>
      </vt:variant>
      <vt:variant>
        <vt:i4>54</vt:i4>
      </vt:variant>
      <vt:variant>
        <vt:i4>0</vt:i4>
      </vt:variant>
      <vt:variant>
        <vt:i4>5</vt:i4>
      </vt:variant>
      <vt:variant>
        <vt:lpwstr/>
      </vt:variant>
      <vt:variant>
        <vt:lpwstr>_Toc453570325</vt:lpwstr>
      </vt:variant>
      <vt:variant>
        <vt:i4>1376307</vt:i4>
      </vt:variant>
      <vt:variant>
        <vt:i4>48</vt:i4>
      </vt:variant>
      <vt:variant>
        <vt:i4>0</vt:i4>
      </vt:variant>
      <vt:variant>
        <vt:i4>5</vt:i4>
      </vt:variant>
      <vt:variant>
        <vt:lpwstr/>
      </vt:variant>
      <vt:variant>
        <vt:lpwstr>_Toc453570324</vt:lpwstr>
      </vt:variant>
      <vt:variant>
        <vt:i4>1376307</vt:i4>
      </vt:variant>
      <vt:variant>
        <vt:i4>42</vt:i4>
      </vt:variant>
      <vt:variant>
        <vt:i4>0</vt:i4>
      </vt:variant>
      <vt:variant>
        <vt:i4>5</vt:i4>
      </vt:variant>
      <vt:variant>
        <vt:lpwstr/>
      </vt:variant>
      <vt:variant>
        <vt:lpwstr>_Toc453570323</vt:lpwstr>
      </vt:variant>
      <vt:variant>
        <vt:i4>1376307</vt:i4>
      </vt:variant>
      <vt:variant>
        <vt:i4>36</vt:i4>
      </vt:variant>
      <vt:variant>
        <vt:i4>0</vt:i4>
      </vt:variant>
      <vt:variant>
        <vt:i4>5</vt:i4>
      </vt:variant>
      <vt:variant>
        <vt:lpwstr/>
      </vt:variant>
      <vt:variant>
        <vt:lpwstr>_Toc453570322</vt:lpwstr>
      </vt:variant>
      <vt:variant>
        <vt:i4>1376307</vt:i4>
      </vt:variant>
      <vt:variant>
        <vt:i4>30</vt:i4>
      </vt:variant>
      <vt:variant>
        <vt:i4>0</vt:i4>
      </vt:variant>
      <vt:variant>
        <vt:i4>5</vt:i4>
      </vt:variant>
      <vt:variant>
        <vt:lpwstr/>
      </vt:variant>
      <vt:variant>
        <vt:lpwstr>_Toc453570321</vt:lpwstr>
      </vt:variant>
      <vt:variant>
        <vt:i4>1376307</vt:i4>
      </vt:variant>
      <vt:variant>
        <vt:i4>24</vt:i4>
      </vt:variant>
      <vt:variant>
        <vt:i4>0</vt:i4>
      </vt:variant>
      <vt:variant>
        <vt:i4>5</vt:i4>
      </vt:variant>
      <vt:variant>
        <vt:lpwstr/>
      </vt:variant>
      <vt:variant>
        <vt:lpwstr>_Toc453570320</vt:lpwstr>
      </vt:variant>
      <vt:variant>
        <vt:i4>1441843</vt:i4>
      </vt:variant>
      <vt:variant>
        <vt:i4>18</vt:i4>
      </vt:variant>
      <vt:variant>
        <vt:i4>0</vt:i4>
      </vt:variant>
      <vt:variant>
        <vt:i4>5</vt:i4>
      </vt:variant>
      <vt:variant>
        <vt:lpwstr/>
      </vt:variant>
      <vt:variant>
        <vt:lpwstr>_Toc453570319</vt:lpwstr>
      </vt:variant>
      <vt:variant>
        <vt:i4>1441843</vt:i4>
      </vt:variant>
      <vt:variant>
        <vt:i4>12</vt:i4>
      </vt:variant>
      <vt:variant>
        <vt:i4>0</vt:i4>
      </vt:variant>
      <vt:variant>
        <vt:i4>5</vt:i4>
      </vt:variant>
      <vt:variant>
        <vt:lpwstr/>
      </vt:variant>
      <vt:variant>
        <vt:lpwstr>_Toc453570318</vt:lpwstr>
      </vt:variant>
      <vt:variant>
        <vt:i4>1441843</vt:i4>
      </vt:variant>
      <vt:variant>
        <vt:i4>6</vt:i4>
      </vt:variant>
      <vt:variant>
        <vt:i4>0</vt:i4>
      </vt:variant>
      <vt:variant>
        <vt:i4>5</vt:i4>
      </vt:variant>
      <vt:variant>
        <vt:lpwstr/>
      </vt:variant>
      <vt:variant>
        <vt:lpwstr>_Toc453570317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Marchés Négociés (Travaux - Fournitures - Services)</dc:title>
  <dc:creator>CHOULI</dc:creator>
  <cp:lastModifiedBy>BEHJAOUI FATINE (CRAM ILE-DE-FRANCE)</cp:lastModifiedBy>
  <cp:revision>9</cp:revision>
  <cp:lastPrinted>2024-01-29T12:38:00Z</cp:lastPrinted>
  <dcterms:created xsi:type="dcterms:W3CDTF">2026-06-24T12:32:00Z</dcterms:created>
  <dcterms:modified xsi:type="dcterms:W3CDTF">2026-08-19T14:25:00Z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gs_x0020_m_x00e9_tiers">
    <vt:lpwstr/>
  </property>
</Properties>
</file>